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11D4" w14:textId="4784DDCD" w:rsidR="00FB22EE" w:rsidRDefault="00345009" w:rsidP="00867B3F">
      <w:pPr>
        <w:pStyle w:val="Heading1"/>
        <w:spacing w:before="1"/>
        <w:ind w:left="90" w:right="616" w:firstLine="0"/>
        <w:jc w:val="both"/>
      </w:pPr>
      <w:r>
        <w:t>PENGARUH PEMBERIAN KURMA SEBAGAI PENDAMPING FE DALAM PENINGKATAN KADAR HEMOGLOBIN IBU HAMIL DENGAN ANEMIA DI PUSKESMAS PALIMANAN KABUPATEN CIREBON</w:t>
      </w:r>
    </w:p>
    <w:p w14:paraId="36ABBF91" w14:textId="77777777" w:rsidR="00C85B03" w:rsidRDefault="00C85B03">
      <w:pPr>
        <w:pStyle w:val="Heading1"/>
        <w:spacing w:before="1"/>
        <w:ind w:left="828" w:right="616" w:firstLine="0"/>
        <w:jc w:val="both"/>
      </w:pPr>
    </w:p>
    <w:p w14:paraId="75E0F770" w14:textId="77777777" w:rsidR="00C85B03" w:rsidRPr="00503566" w:rsidRDefault="00C85B03" w:rsidP="00C85B03">
      <w:pPr>
        <w:tabs>
          <w:tab w:val="left" w:pos="360"/>
        </w:tabs>
        <w:jc w:val="center"/>
        <w:rPr>
          <w:b/>
          <w:vertAlign w:val="superscript"/>
          <w:lang w:val="id-ID"/>
        </w:rPr>
      </w:pPr>
      <w:proofErr w:type="spellStart"/>
      <w:r>
        <w:rPr>
          <w:b/>
          <w:lang w:val="en-US"/>
        </w:rPr>
        <w:t>Novianty</w:t>
      </w:r>
      <w:proofErr w:type="spellEnd"/>
      <w:r>
        <w:rPr>
          <w:b/>
          <w:lang w:val="en-US"/>
        </w:rPr>
        <w:t xml:space="preserve"> </w:t>
      </w:r>
      <w:proofErr w:type="spellStart"/>
      <w:proofErr w:type="gramStart"/>
      <w:r>
        <w:rPr>
          <w:b/>
          <w:lang w:val="en-US"/>
        </w:rPr>
        <w:t>Atiek</w:t>
      </w:r>
      <w:proofErr w:type="spellEnd"/>
      <w:r w:rsidRPr="00503566">
        <w:rPr>
          <w:b/>
          <w:vertAlign w:val="superscript"/>
          <w:lang w:val="id-ID"/>
        </w:rPr>
        <w:t>(</w:t>
      </w:r>
      <w:proofErr w:type="gramEnd"/>
      <w:r w:rsidRPr="00503566">
        <w:rPr>
          <w:b/>
          <w:vertAlign w:val="superscript"/>
          <w:lang w:val="id-ID"/>
        </w:rPr>
        <w:t xml:space="preserve">1) </w:t>
      </w:r>
      <w:proofErr w:type="spellStart"/>
      <w:r>
        <w:rPr>
          <w:b/>
          <w:lang w:val="en-US"/>
        </w:rPr>
        <w:t>Lilahsah</w:t>
      </w:r>
      <w:proofErr w:type="spellEnd"/>
      <w:r>
        <w:rPr>
          <w:b/>
          <w:lang w:val="en-US"/>
        </w:rPr>
        <w:t xml:space="preserve"> </w:t>
      </w:r>
      <w:proofErr w:type="spellStart"/>
      <w:r>
        <w:rPr>
          <w:b/>
          <w:lang w:val="en-US"/>
        </w:rPr>
        <w:t>Ilah</w:t>
      </w:r>
      <w:proofErr w:type="spellEnd"/>
      <w:r w:rsidRPr="00503566">
        <w:rPr>
          <w:b/>
          <w:vertAlign w:val="superscript"/>
          <w:lang w:val="id-ID"/>
        </w:rPr>
        <w:t>(2)</w:t>
      </w:r>
    </w:p>
    <w:p w14:paraId="528174C1" w14:textId="77777777" w:rsidR="00C85B03" w:rsidRPr="00503566" w:rsidRDefault="00C85B03" w:rsidP="00C85B03">
      <w:pPr>
        <w:jc w:val="center"/>
        <w:rPr>
          <w:b/>
          <w:i/>
          <w:vertAlign w:val="superscript"/>
          <w:lang w:val="id-ID"/>
        </w:rPr>
      </w:pPr>
      <w:r>
        <w:rPr>
          <w:b/>
          <w:i/>
          <w:lang w:val="en-US"/>
        </w:rPr>
        <w:t>bidanmanda@gmail.com</w:t>
      </w:r>
      <w:hyperlink r:id="rId7" w:history="1"/>
      <w:r w:rsidRPr="00503566">
        <w:rPr>
          <w:b/>
          <w:i/>
          <w:lang w:val="id-ID"/>
        </w:rPr>
        <w:t xml:space="preserve"> </w:t>
      </w:r>
      <w:r w:rsidRPr="00503566">
        <w:rPr>
          <w:b/>
          <w:i/>
          <w:vertAlign w:val="superscript"/>
          <w:lang w:val="id-ID"/>
        </w:rPr>
        <w:t>(1</w:t>
      </w:r>
      <w:r w:rsidRPr="00C85B03">
        <w:rPr>
          <w:b/>
          <w:i/>
          <w:vertAlign w:val="superscript"/>
          <w:lang w:val="id-ID"/>
        </w:rPr>
        <w:t>)</w:t>
      </w:r>
      <w:r w:rsidRPr="00C85B03">
        <w:rPr>
          <w:b/>
          <w:i/>
          <w:lang w:val="id-ID"/>
        </w:rPr>
        <w:t xml:space="preserve"> </w:t>
      </w:r>
      <w:hyperlink r:id="rId8" w:history="1">
        <w:r w:rsidRPr="00C85B03">
          <w:rPr>
            <w:rStyle w:val="Hyperlink"/>
            <w:b/>
            <w:i/>
            <w:iCs/>
          </w:rPr>
          <w:t>Ilah.lilahsah01@gmail.com</w:t>
        </w:r>
      </w:hyperlink>
      <w:hyperlink r:id="rId9" w:history="1"/>
      <w:r w:rsidRPr="00503566">
        <w:rPr>
          <w:b/>
          <w:i/>
          <w:lang w:val="id-ID"/>
        </w:rPr>
        <w:t xml:space="preserve"> </w:t>
      </w:r>
      <w:r w:rsidRPr="00503566">
        <w:rPr>
          <w:b/>
          <w:i/>
          <w:vertAlign w:val="superscript"/>
          <w:lang w:val="id-ID"/>
        </w:rPr>
        <w:t xml:space="preserve">(2) </w:t>
      </w:r>
    </w:p>
    <w:p w14:paraId="4B68EDB3" w14:textId="77777777" w:rsidR="00C85B03" w:rsidRDefault="00C85B03" w:rsidP="00C85B03">
      <w:pPr>
        <w:jc w:val="center"/>
        <w:rPr>
          <w:sz w:val="20"/>
          <w:lang w:val="id-ID"/>
        </w:rPr>
      </w:pPr>
      <w:r>
        <w:rPr>
          <w:sz w:val="20"/>
          <w:lang w:val="en-US"/>
        </w:rPr>
        <w:t>P</w:t>
      </w:r>
      <w:r w:rsidRPr="00871C9D">
        <w:rPr>
          <w:sz w:val="20"/>
          <w:lang w:val="id-ID"/>
        </w:rPr>
        <w:t>rogram Studi DIII Kebidanan Akademi Kebidanan Graha Husada Cirebon</w:t>
      </w:r>
    </w:p>
    <w:p w14:paraId="1373C0D9" w14:textId="77777777" w:rsidR="00C85B03" w:rsidRPr="00503566" w:rsidRDefault="00C85B03" w:rsidP="00C85B03">
      <w:pPr>
        <w:pBdr>
          <w:bottom w:val="single" w:sz="12" w:space="1" w:color="auto"/>
        </w:pBdr>
        <w:jc w:val="center"/>
        <w:rPr>
          <w:sz w:val="20"/>
          <w:szCs w:val="20"/>
        </w:rPr>
      </w:pPr>
      <w:r w:rsidRPr="00503566">
        <w:rPr>
          <w:sz w:val="20"/>
          <w:szCs w:val="20"/>
        </w:rPr>
        <w:t>Jl. Widarasari III Tuparev, Sutawinangun, Kedawung, Cirebon, Jawa Barat</w:t>
      </w:r>
    </w:p>
    <w:p w14:paraId="5ABA0FFC" w14:textId="77777777" w:rsidR="00AE44D2" w:rsidRDefault="00AE44D2" w:rsidP="00AE44D2">
      <w:pPr>
        <w:ind w:right="525"/>
        <w:jc w:val="center"/>
        <w:rPr>
          <w:b/>
          <w:spacing w:val="-2"/>
        </w:rPr>
      </w:pPr>
    </w:p>
    <w:p w14:paraId="2F041781" w14:textId="77777777" w:rsidR="00FB22EE" w:rsidRPr="00CB0100" w:rsidRDefault="00345009" w:rsidP="00AE44D2">
      <w:pPr>
        <w:ind w:right="525"/>
        <w:jc w:val="center"/>
        <w:rPr>
          <w:b/>
          <w:sz w:val="20"/>
          <w:szCs w:val="20"/>
        </w:rPr>
      </w:pPr>
      <w:r w:rsidRPr="00CB0100">
        <w:rPr>
          <w:b/>
          <w:spacing w:val="-2"/>
          <w:sz w:val="20"/>
          <w:szCs w:val="20"/>
        </w:rPr>
        <w:t>ABSTRAK</w:t>
      </w:r>
    </w:p>
    <w:p w14:paraId="217E69BF" w14:textId="77777777" w:rsidR="00CB0100" w:rsidRPr="00CB0100" w:rsidRDefault="00345009" w:rsidP="00CB0100">
      <w:pPr>
        <w:pStyle w:val="BodyText"/>
        <w:ind w:left="92" w:right="620" w:firstLine="628"/>
        <w:rPr>
          <w:sz w:val="20"/>
          <w:szCs w:val="20"/>
          <w:lang w:val="en-US"/>
        </w:rPr>
      </w:pPr>
      <w:r w:rsidRPr="00CB0100">
        <w:rPr>
          <w:sz w:val="20"/>
          <w:szCs w:val="20"/>
        </w:rPr>
        <w:t>Anemia pada kehamilan sangat berbahaya bagi ibu dan janinnya. Dampak anemia pada ibu hamil</w:t>
      </w:r>
      <w:r w:rsidRPr="00CB0100">
        <w:rPr>
          <w:spacing w:val="-14"/>
          <w:sz w:val="20"/>
          <w:szCs w:val="20"/>
        </w:rPr>
        <w:t xml:space="preserve"> </w:t>
      </w:r>
      <w:r w:rsidRPr="00CB0100">
        <w:rPr>
          <w:sz w:val="20"/>
          <w:szCs w:val="20"/>
        </w:rPr>
        <w:t>yaitu</w:t>
      </w:r>
      <w:r w:rsidRPr="00CB0100">
        <w:rPr>
          <w:spacing w:val="-14"/>
          <w:sz w:val="20"/>
          <w:szCs w:val="20"/>
        </w:rPr>
        <w:t xml:space="preserve"> </w:t>
      </w:r>
      <w:r w:rsidRPr="00CB0100">
        <w:rPr>
          <w:sz w:val="20"/>
          <w:szCs w:val="20"/>
        </w:rPr>
        <w:t>perdarahan,</w:t>
      </w:r>
      <w:r w:rsidRPr="00CB0100">
        <w:rPr>
          <w:spacing w:val="-14"/>
          <w:sz w:val="20"/>
          <w:szCs w:val="20"/>
        </w:rPr>
        <w:t xml:space="preserve"> </w:t>
      </w:r>
      <w:r w:rsidRPr="00CB0100">
        <w:rPr>
          <w:sz w:val="20"/>
          <w:szCs w:val="20"/>
        </w:rPr>
        <w:t>abortus,</w:t>
      </w:r>
      <w:r w:rsidRPr="00CB0100">
        <w:rPr>
          <w:spacing w:val="-13"/>
          <w:sz w:val="20"/>
          <w:szCs w:val="20"/>
        </w:rPr>
        <w:t xml:space="preserve"> </w:t>
      </w:r>
      <w:r w:rsidRPr="00CB0100">
        <w:rPr>
          <w:sz w:val="20"/>
          <w:szCs w:val="20"/>
        </w:rPr>
        <w:t>persalinan</w:t>
      </w:r>
      <w:r w:rsidRPr="00CB0100">
        <w:rPr>
          <w:spacing w:val="-14"/>
          <w:sz w:val="20"/>
          <w:szCs w:val="20"/>
        </w:rPr>
        <w:t xml:space="preserve"> </w:t>
      </w:r>
      <w:r w:rsidRPr="00CB0100">
        <w:rPr>
          <w:sz w:val="20"/>
          <w:szCs w:val="20"/>
        </w:rPr>
        <w:t>prematur.</w:t>
      </w:r>
      <w:r w:rsidRPr="00CB0100">
        <w:rPr>
          <w:spacing w:val="-14"/>
          <w:sz w:val="20"/>
          <w:szCs w:val="20"/>
        </w:rPr>
        <w:t xml:space="preserve"> </w:t>
      </w:r>
      <w:proofErr w:type="spellStart"/>
      <w:r w:rsidR="00CB0100" w:rsidRPr="00CB0100">
        <w:rPr>
          <w:spacing w:val="-14"/>
          <w:sz w:val="20"/>
          <w:szCs w:val="20"/>
          <w:lang w:val="en-US"/>
        </w:rPr>
        <w:t>Ibu</w:t>
      </w:r>
      <w:proofErr w:type="spellEnd"/>
      <w:r w:rsidR="00CB0100" w:rsidRPr="00CB0100">
        <w:rPr>
          <w:spacing w:val="-14"/>
          <w:sz w:val="20"/>
          <w:szCs w:val="20"/>
          <w:lang w:val="en-US"/>
        </w:rPr>
        <w:t xml:space="preserve"> </w:t>
      </w:r>
      <w:proofErr w:type="spellStart"/>
      <w:r w:rsidR="00CB0100" w:rsidRPr="00CB0100">
        <w:rPr>
          <w:spacing w:val="-14"/>
          <w:sz w:val="20"/>
          <w:szCs w:val="20"/>
          <w:lang w:val="en-US"/>
        </w:rPr>
        <w:t>hamil</w:t>
      </w:r>
      <w:proofErr w:type="spellEnd"/>
      <w:r w:rsidR="00CB0100" w:rsidRPr="00CB0100">
        <w:rPr>
          <w:spacing w:val="-14"/>
          <w:sz w:val="20"/>
          <w:szCs w:val="20"/>
          <w:lang w:val="en-US"/>
        </w:rPr>
        <w:t xml:space="preserve"> </w:t>
      </w:r>
      <w:proofErr w:type="spellStart"/>
      <w:r w:rsidR="00CB0100" w:rsidRPr="00CB0100">
        <w:rPr>
          <w:spacing w:val="-14"/>
          <w:sz w:val="20"/>
          <w:szCs w:val="20"/>
          <w:lang w:val="en-US"/>
        </w:rPr>
        <w:t>dengan</w:t>
      </w:r>
      <w:proofErr w:type="spellEnd"/>
      <w:r w:rsidR="00CB0100" w:rsidRPr="00CB0100">
        <w:rPr>
          <w:spacing w:val="-14"/>
          <w:sz w:val="20"/>
          <w:szCs w:val="20"/>
          <w:lang w:val="en-US"/>
        </w:rPr>
        <w:t xml:space="preserve"> anemia </w:t>
      </w:r>
      <w:r w:rsidR="00CB0100" w:rsidRPr="00CB0100">
        <w:rPr>
          <w:sz w:val="20"/>
          <w:szCs w:val="20"/>
          <w:lang w:val="en-US"/>
        </w:rPr>
        <w:t>d</w:t>
      </w:r>
      <w:r w:rsidRPr="00CB0100">
        <w:rPr>
          <w:sz w:val="20"/>
          <w:szCs w:val="20"/>
        </w:rPr>
        <w:t>iperoleh</w:t>
      </w:r>
      <w:r w:rsidRPr="00CB0100">
        <w:rPr>
          <w:spacing w:val="-14"/>
          <w:sz w:val="20"/>
          <w:szCs w:val="20"/>
        </w:rPr>
        <w:t xml:space="preserve"> </w:t>
      </w:r>
      <w:r w:rsidRPr="00CB0100">
        <w:rPr>
          <w:sz w:val="20"/>
          <w:szCs w:val="20"/>
        </w:rPr>
        <w:t>kenaikan</w:t>
      </w:r>
      <w:r w:rsidRPr="00CB0100">
        <w:rPr>
          <w:spacing w:val="-13"/>
          <w:sz w:val="20"/>
          <w:szCs w:val="20"/>
        </w:rPr>
        <w:t xml:space="preserve"> </w:t>
      </w:r>
      <w:r w:rsidRPr="00CB0100">
        <w:rPr>
          <w:sz w:val="20"/>
          <w:szCs w:val="20"/>
        </w:rPr>
        <w:t>20%</w:t>
      </w:r>
      <w:r w:rsidRPr="00CB0100">
        <w:rPr>
          <w:spacing w:val="-14"/>
          <w:sz w:val="20"/>
          <w:szCs w:val="20"/>
        </w:rPr>
        <w:t xml:space="preserve"> </w:t>
      </w:r>
      <w:r w:rsidRPr="00CB0100">
        <w:rPr>
          <w:sz w:val="20"/>
          <w:szCs w:val="20"/>
        </w:rPr>
        <w:t>dari</w:t>
      </w:r>
      <w:r w:rsidRPr="00CB0100">
        <w:rPr>
          <w:spacing w:val="-14"/>
          <w:sz w:val="20"/>
          <w:szCs w:val="20"/>
        </w:rPr>
        <w:t xml:space="preserve"> </w:t>
      </w:r>
      <w:r w:rsidRPr="00CB0100">
        <w:rPr>
          <w:sz w:val="20"/>
          <w:szCs w:val="20"/>
        </w:rPr>
        <w:t>tahun</w:t>
      </w:r>
      <w:r w:rsidRPr="00CB0100">
        <w:rPr>
          <w:spacing w:val="-12"/>
          <w:sz w:val="20"/>
          <w:szCs w:val="20"/>
        </w:rPr>
        <w:t xml:space="preserve"> </w:t>
      </w:r>
      <w:r w:rsidRPr="00CB0100">
        <w:rPr>
          <w:sz w:val="20"/>
          <w:szCs w:val="20"/>
        </w:rPr>
        <w:t>2023 ke tahun 2024 di Puskesmas Palimanan. Tujuan penelitian ini untuk mengetahui pengaruh pemberian kurma terhadap peningkatan kadar hemoglobin pada ibu hamil dengan anemia di Puskesmas Palimanan</w:t>
      </w:r>
      <w:r w:rsidR="00CB0100" w:rsidRPr="00CB0100">
        <w:rPr>
          <w:sz w:val="20"/>
          <w:szCs w:val="20"/>
          <w:lang w:val="en-US"/>
        </w:rPr>
        <w:t>.</w:t>
      </w:r>
    </w:p>
    <w:p w14:paraId="25835839" w14:textId="6B393782" w:rsidR="00CB0100" w:rsidRPr="00CB0100" w:rsidRDefault="00345009" w:rsidP="00CB0100">
      <w:pPr>
        <w:pStyle w:val="BodyText"/>
        <w:ind w:left="92" w:right="620" w:firstLine="628"/>
        <w:rPr>
          <w:sz w:val="20"/>
          <w:szCs w:val="20"/>
          <w:lang w:val="en-US"/>
        </w:rPr>
      </w:pPr>
      <w:r w:rsidRPr="00CB0100">
        <w:rPr>
          <w:sz w:val="20"/>
          <w:szCs w:val="20"/>
        </w:rPr>
        <w:t>Jenis penelitian</w:t>
      </w:r>
      <w:r w:rsidRPr="00CB0100">
        <w:rPr>
          <w:spacing w:val="-1"/>
          <w:sz w:val="20"/>
          <w:szCs w:val="20"/>
        </w:rPr>
        <w:t xml:space="preserve"> </w:t>
      </w:r>
      <w:r w:rsidRPr="00CB0100">
        <w:rPr>
          <w:sz w:val="20"/>
          <w:szCs w:val="20"/>
        </w:rPr>
        <w:t>ini kuantitatif dengan metode</w:t>
      </w:r>
      <w:r w:rsidRPr="00CB0100">
        <w:rPr>
          <w:spacing w:val="-1"/>
          <w:sz w:val="20"/>
          <w:szCs w:val="20"/>
        </w:rPr>
        <w:t xml:space="preserve"> </w:t>
      </w:r>
      <w:r w:rsidRPr="00CB0100">
        <w:rPr>
          <w:sz w:val="20"/>
          <w:szCs w:val="20"/>
        </w:rPr>
        <w:t>penelitian experimental. Desain</w:t>
      </w:r>
      <w:r w:rsidRPr="00CB0100">
        <w:rPr>
          <w:spacing w:val="-1"/>
          <w:sz w:val="20"/>
          <w:szCs w:val="20"/>
        </w:rPr>
        <w:t xml:space="preserve"> </w:t>
      </w:r>
      <w:r w:rsidRPr="00CB0100">
        <w:rPr>
          <w:sz w:val="20"/>
          <w:szCs w:val="20"/>
        </w:rPr>
        <w:t>penelitian</w:t>
      </w:r>
      <w:r w:rsidRPr="00CB0100">
        <w:rPr>
          <w:spacing w:val="-1"/>
          <w:sz w:val="20"/>
          <w:szCs w:val="20"/>
        </w:rPr>
        <w:t xml:space="preserve"> </w:t>
      </w:r>
      <w:r w:rsidRPr="00CB0100">
        <w:rPr>
          <w:i/>
          <w:iCs/>
          <w:sz w:val="20"/>
          <w:szCs w:val="20"/>
        </w:rPr>
        <w:t>Two Group Pretest Posttest Control Design</w:t>
      </w:r>
      <w:r w:rsidRPr="00CB0100">
        <w:rPr>
          <w:sz w:val="20"/>
          <w:szCs w:val="20"/>
        </w:rPr>
        <w:t>. Populasi penelitian ini seluruh ibu hamil yang ada di Puskesmas Palimanan sebanyak 20 responden</w:t>
      </w:r>
      <w:r w:rsidR="00CB0100" w:rsidRPr="00CB0100">
        <w:rPr>
          <w:sz w:val="20"/>
          <w:szCs w:val="20"/>
          <w:lang w:val="en-US"/>
        </w:rPr>
        <w:t xml:space="preserve"> dan </w:t>
      </w:r>
      <w:proofErr w:type="spellStart"/>
      <w:r w:rsidR="00CB0100" w:rsidRPr="00CB0100">
        <w:rPr>
          <w:sz w:val="20"/>
          <w:szCs w:val="20"/>
          <w:lang w:val="en-US"/>
        </w:rPr>
        <w:t>teknik</w:t>
      </w:r>
      <w:proofErr w:type="spellEnd"/>
      <w:r w:rsidR="00CB0100" w:rsidRPr="00CB0100">
        <w:rPr>
          <w:sz w:val="20"/>
          <w:szCs w:val="20"/>
          <w:lang w:val="en-US"/>
        </w:rPr>
        <w:t xml:space="preserve"> </w:t>
      </w:r>
      <w:proofErr w:type="spellStart"/>
      <w:r w:rsidR="00CB0100" w:rsidRPr="00CB0100">
        <w:rPr>
          <w:sz w:val="20"/>
          <w:szCs w:val="20"/>
          <w:lang w:val="en-US"/>
        </w:rPr>
        <w:t>pengambilan</w:t>
      </w:r>
      <w:proofErr w:type="spellEnd"/>
      <w:r w:rsidR="00CB0100" w:rsidRPr="00CB0100">
        <w:rPr>
          <w:sz w:val="20"/>
          <w:szCs w:val="20"/>
          <w:lang w:val="en-US"/>
        </w:rPr>
        <w:t xml:space="preserve"> </w:t>
      </w:r>
      <w:proofErr w:type="spellStart"/>
      <w:r w:rsidR="00CB0100" w:rsidRPr="00CB0100">
        <w:rPr>
          <w:sz w:val="20"/>
          <w:szCs w:val="20"/>
          <w:lang w:val="en-US"/>
        </w:rPr>
        <w:t>sampel</w:t>
      </w:r>
      <w:proofErr w:type="spellEnd"/>
      <w:r w:rsidR="00CB0100" w:rsidRPr="00CB0100">
        <w:rPr>
          <w:sz w:val="20"/>
          <w:szCs w:val="20"/>
          <w:lang w:val="en-US"/>
        </w:rPr>
        <w:t xml:space="preserve"> </w:t>
      </w:r>
      <w:proofErr w:type="spellStart"/>
      <w:r w:rsidR="00CB0100" w:rsidRPr="00CB0100">
        <w:rPr>
          <w:sz w:val="20"/>
          <w:szCs w:val="20"/>
          <w:lang w:val="en-US"/>
        </w:rPr>
        <w:t>menggunakan</w:t>
      </w:r>
      <w:proofErr w:type="spellEnd"/>
      <w:r w:rsidR="00CB0100" w:rsidRPr="00CB0100">
        <w:rPr>
          <w:sz w:val="20"/>
          <w:szCs w:val="20"/>
          <w:lang w:val="en-US"/>
        </w:rPr>
        <w:t xml:space="preserve"> </w:t>
      </w:r>
      <w:r w:rsidR="00CB0100" w:rsidRPr="00CB0100">
        <w:rPr>
          <w:sz w:val="20"/>
          <w:szCs w:val="20"/>
        </w:rPr>
        <w:t xml:space="preserve"> Purposive Sampling</w:t>
      </w:r>
      <w:r w:rsidR="00CB0100" w:rsidRPr="00CB0100">
        <w:rPr>
          <w:sz w:val="20"/>
          <w:szCs w:val="20"/>
          <w:lang w:val="en-US"/>
        </w:rPr>
        <w:t>.</w:t>
      </w:r>
      <w:r w:rsidRPr="00CB0100">
        <w:rPr>
          <w:sz w:val="20"/>
          <w:szCs w:val="20"/>
        </w:rPr>
        <w:t xml:space="preserve"> Waktu penelitian bulan April Juni 2024 di Puskesmas Palimanan Kabupaten Cirebon. Instrument penelitian lembar observasi. Pengumpulan data menggunakan data primer</w:t>
      </w:r>
      <w:r w:rsidR="00CB0100">
        <w:rPr>
          <w:sz w:val="20"/>
          <w:szCs w:val="20"/>
          <w:lang w:val="en-US"/>
        </w:rPr>
        <w:t xml:space="preserve">. </w:t>
      </w:r>
      <w:proofErr w:type="spellStart"/>
      <w:r w:rsidR="00CB0100">
        <w:rPr>
          <w:sz w:val="20"/>
          <w:szCs w:val="20"/>
          <w:lang w:val="en-US"/>
        </w:rPr>
        <w:t>Mengg</w:t>
      </w:r>
      <w:proofErr w:type="spellEnd"/>
      <w:r w:rsidRPr="00CB0100">
        <w:rPr>
          <w:sz w:val="20"/>
          <w:szCs w:val="20"/>
        </w:rPr>
        <w:t xml:space="preserve">unakan analisis univariat dengan distribusi frekuensi dan analisis bivariat dengan hasil uji </w:t>
      </w:r>
      <w:r w:rsidRPr="00CB0100">
        <w:rPr>
          <w:i/>
          <w:iCs/>
          <w:sz w:val="20"/>
          <w:szCs w:val="20"/>
        </w:rPr>
        <w:t>paired simple t-test</w:t>
      </w:r>
      <w:r w:rsidRPr="00CB0100">
        <w:rPr>
          <w:sz w:val="20"/>
          <w:szCs w:val="20"/>
        </w:rPr>
        <w:t>.</w:t>
      </w:r>
    </w:p>
    <w:p w14:paraId="4CF9A8CC" w14:textId="1F1BF657" w:rsidR="00FB22EE" w:rsidRPr="00CB0100" w:rsidRDefault="00345009" w:rsidP="00CB0100">
      <w:pPr>
        <w:pStyle w:val="BodyText"/>
        <w:ind w:left="92" w:right="620" w:firstLine="628"/>
        <w:rPr>
          <w:sz w:val="20"/>
          <w:szCs w:val="20"/>
          <w:lang w:val="en-US"/>
        </w:rPr>
      </w:pPr>
      <w:r w:rsidRPr="00CB0100">
        <w:rPr>
          <w:sz w:val="20"/>
          <w:szCs w:val="20"/>
        </w:rPr>
        <w:t xml:space="preserve">Diketahui usia ibu hamil terbanyak 31 tahun 10 responden, usia kehamilan terbanyak 21-30 minggu 12 responden, pendidikan terbanyak SMA 7 responden dan pekerjaan terbanyak IRT 12 responden. Pada hasil uji </w:t>
      </w:r>
      <w:r w:rsidRPr="00CB0100">
        <w:rPr>
          <w:i/>
          <w:iCs/>
          <w:sz w:val="20"/>
          <w:szCs w:val="20"/>
        </w:rPr>
        <w:t>paired simple t-test</w:t>
      </w:r>
      <w:r w:rsidRPr="00CB0100">
        <w:rPr>
          <w:sz w:val="20"/>
          <w:szCs w:val="20"/>
        </w:rPr>
        <w:t xml:space="preserve"> diketahui nilai </w:t>
      </w:r>
      <w:r w:rsidRPr="00CB0100">
        <w:rPr>
          <w:i/>
          <w:iCs/>
          <w:sz w:val="20"/>
          <w:szCs w:val="20"/>
        </w:rPr>
        <w:t>P value</w:t>
      </w:r>
      <w:r w:rsidRPr="00CB0100">
        <w:rPr>
          <w:sz w:val="20"/>
          <w:szCs w:val="20"/>
        </w:rPr>
        <w:t xml:space="preserve"> 0.000 (P&lt;0,05).</w:t>
      </w:r>
    </w:p>
    <w:p w14:paraId="72D9E45E" w14:textId="77777777" w:rsidR="00CB0100" w:rsidRPr="00CB0100" w:rsidRDefault="00345009" w:rsidP="00CB0100">
      <w:pPr>
        <w:pStyle w:val="BodyText"/>
        <w:ind w:left="92" w:right="617"/>
        <w:rPr>
          <w:sz w:val="20"/>
          <w:szCs w:val="20"/>
        </w:rPr>
      </w:pPr>
      <w:r w:rsidRPr="00CB0100">
        <w:rPr>
          <w:sz w:val="20"/>
          <w:szCs w:val="20"/>
        </w:rPr>
        <w:t>Dapat disimpulkan terdapat pengaruh pemberian kurma terhadap peningkatan kadar hemoglobin pada ibu hamil dengan anemia. Saran kurma dapat dijadikan metode non farmakologis dalam peningkatan kadar hemoglobin dan sebagai pendamping Fe.</w:t>
      </w:r>
    </w:p>
    <w:p w14:paraId="0464A8C6" w14:textId="2D56B7E7" w:rsidR="00FB22EE" w:rsidRPr="00CB0100" w:rsidRDefault="00345009" w:rsidP="00CB0100">
      <w:pPr>
        <w:pStyle w:val="BodyText"/>
        <w:ind w:left="92" w:right="617"/>
        <w:rPr>
          <w:sz w:val="20"/>
          <w:szCs w:val="20"/>
        </w:rPr>
      </w:pPr>
      <w:r w:rsidRPr="00CB0100">
        <w:rPr>
          <w:b/>
          <w:sz w:val="20"/>
          <w:szCs w:val="20"/>
        </w:rPr>
        <w:t>Kata</w:t>
      </w:r>
      <w:r w:rsidRPr="00CB0100">
        <w:rPr>
          <w:b/>
          <w:spacing w:val="-14"/>
          <w:sz w:val="20"/>
          <w:szCs w:val="20"/>
        </w:rPr>
        <w:t xml:space="preserve"> </w:t>
      </w:r>
      <w:r w:rsidRPr="00CB0100">
        <w:rPr>
          <w:b/>
          <w:sz w:val="20"/>
          <w:szCs w:val="20"/>
        </w:rPr>
        <w:t>Kunci</w:t>
      </w:r>
      <w:r w:rsidRPr="00CB0100">
        <w:rPr>
          <w:sz w:val="20"/>
          <w:szCs w:val="20"/>
        </w:rPr>
        <w:t>:</w:t>
      </w:r>
      <w:r w:rsidRPr="00CB0100">
        <w:rPr>
          <w:spacing w:val="-9"/>
          <w:sz w:val="20"/>
          <w:szCs w:val="20"/>
        </w:rPr>
        <w:t xml:space="preserve"> </w:t>
      </w:r>
      <w:r w:rsidRPr="00CB0100">
        <w:rPr>
          <w:b/>
          <w:sz w:val="20"/>
          <w:szCs w:val="20"/>
        </w:rPr>
        <w:t>Anemia,</w:t>
      </w:r>
      <w:r w:rsidRPr="00CB0100">
        <w:rPr>
          <w:b/>
          <w:spacing w:val="-7"/>
          <w:sz w:val="20"/>
          <w:szCs w:val="20"/>
        </w:rPr>
        <w:t xml:space="preserve"> </w:t>
      </w:r>
      <w:r w:rsidRPr="00CB0100">
        <w:rPr>
          <w:b/>
          <w:sz w:val="20"/>
          <w:szCs w:val="20"/>
        </w:rPr>
        <w:t>Hemoglobin,</w:t>
      </w:r>
      <w:r w:rsidRPr="00CB0100">
        <w:rPr>
          <w:b/>
          <w:spacing w:val="-11"/>
          <w:sz w:val="20"/>
          <w:szCs w:val="20"/>
        </w:rPr>
        <w:t xml:space="preserve"> </w:t>
      </w:r>
      <w:r w:rsidRPr="00CB0100">
        <w:rPr>
          <w:b/>
          <w:sz w:val="20"/>
          <w:szCs w:val="20"/>
        </w:rPr>
        <w:t>Kurma,</w:t>
      </w:r>
      <w:r w:rsidRPr="00CB0100">
        <w:rPr>
          <w:b/>
          <w:spacing w:val="-5"/>
          <w:sz w:val="20"/>
          <w:szCs w:val="20"/>
        </w:rPr>
        <w:t xml:space="preserve"> </w:t>
      </w:r>
      <w:r w:rsidRPr="00CB0100">
        <w:rPr>
          <w:b/>
          <w:sz w:val="20"/>
          <w:szCs w:val="20"/>
        </w:rPr>
        <w:t>Ibu</w:t>
      </w:r>
      <w:r w:rsidRPr="00CB0100">
        <w:rPr>
          <w:b/>
          <w:spacing w:val="-11"/>
          <w:sz w:val="20"/>
          <w:szCs w:val="20"/>
        </w:rPr>
        <w:t xml:space="preserve"> </w:t>
      </w:r>
      <w:r w:rsidRPr="00CB0100">
        <w:rPr>
          <w:b/>
          <w:spacing w:val="-4"/>
          <w:sz w:val="20"/>
          <w:szCs w:val="20"/>
        </w:rPr>
        <w:t>hamil</w:t>
      </w:r>
    </w:p>
    <w:p w14:paraId="24AB6097" w14:textId="77777777" w:rsidR="00FB22EE" w:rsidRPr="00CB0100" w:rsidRDefault="00345009" w:rsidP="00F47714">
      <w:pPr>
        <w:pStyle w:val="BodyText"/>
        <w:spacing w:before="247"/>
        <w:jc w:val="center"/>
        <w:rPr>
          <w:b/>
          <w:i/>
          <w:sz w:val="20"/>
          <w:szCs w:val="20"/>
        </w:rPr>
      </w:pPr>
      <w:r w:rsidRPr="00CB0100">
        <w:rPr>
          <w:b/>
          <w:i/>
          <w:spacing w:val="-2"/>
          <w:sz w:val="20"/>
          <w:szCs w:val="20"/>
        </w:rPr>
        <w:t>ABSTRA</w:t>
      </w:r>
      <w:r w:rsidR="00C85B03" w:rsidRPr="00CB0100">
        <w:rPr>
          <w:b/>
          <w:i/>
          <w:spacing w:val="-2"/>
          <w:sz w:val="20"/>
          <w:szCs w:val="20"/>
        </w:rPr>
        <w:t>CT</w:t>
      </w:r>
    </w:p>
    <w:p w14:paraId="5DA53E38" w14:textId="77777777" w:rsidR="00FB22EE" w:rsidRPr="00CB0100" w:rsidRDefault="00FB22EE" w:rsidP="00F47714">
      <w:pPr>
        <w:pStyle w:val="BodyText"/>
        <w:jc w:val="left"/>
        <w:rPr>
          <w:sz w:val="20"/>
          <w:szCs w:val="20"/>
        </w:rPr>
      </w:pPr>
    </w:p>
    <w:p w14:paraId="3B2A9CFA" w14:textId="77777777" w:rsidR="00CB0100" w:rsidRDefault="00345009" w:rsidP="00CB0100">
      <w:pPr>
        <w:pStyle w:val="BodyText"/>
        <w:ind w:left="90" w:right="671" w:firstLine="630"/>
        <w:rPr>
          <w:i/>
          <w:sz w:val="20"/>
          <w:szCs w:val="20"/>
        </w:rPr>
      </w:pPr>
      <w:r w:rsidRPr="00CB0100">
        <w:rPr>
          <w:i/>
          <w:sz w:val="20"/>
          <w:szCs w:val="20"/>
        </w:rPr>
        <w:t>Anemia in pregnancy is very dangerous for the mother and fetus. The impact of anemia on pregnant women is bleeding, abortion, premature labor. There was an increase of 20% from 2023 to 2024 at the Palimanan Community Health Center. The aim of this research was to determine</w:t>
      </w:r>
      <w:r w:rsidRPr="00CB0100">
        <w:rPr>
          <w:i/>
          <w:spacing w:val="-2"/>
          <w:sz w:val="20"/>
          <w:szCs w:val="20"/>
        </w:rPr>
        <w:t xml:space="preserve"> </w:t>
      </w:r>
      <w:r w:rsidRPr="00CB0100">
        <w:rPr>
          <w:i/>
          <w:sz w:val="20"/>
          <w:szCs w:val="20"/>
        </w:rPr>
        <w:t>the</w:t>
      </w:r>
      <w:r w:rsidRPr="00CB0100">
        <w:rPr>
          <w:i/>
          <w:spacing w:val="-2"/>
          <w:sz w:val="20"/>
          <w:szCs w:val="20"/>
        </w:rPr>
        <w:t xml:space="preserve"> </w:t>
      </w:r>
      <w:r w:rsidRPr="00CB0100">
        <w:rPr>
          <w:i/>
          <w:sz w:val="20"/>
          <w:szCs w:val="20"/>
        </w:rPr>
        <w:t>effect</w:t>
      </w:r>
      <w:r w:rsidRPr="00CB0100">
        <w:rPr>
          <w:i/>
          <w:spacing w:val="-1"/>
          <w:sz w:val="20"/>
          <w:szCs w:val="20"/>
        </w:rPr>
        <w:t xml:space="preserve"> </w:t>
      </w:r>
      <w:r w:rsidRPr="00CB0100">
        <w:rPr>
          <w:i/>
          <w:sz w:val="20"/>
          <w:szCs w:val="20"/>
        </w:rPr>
        <w:t>of</w:t>
      </w:r>
      <w:r w:rsidRPr="00CB0100">
        <w:rPr>
          <w:i/>
          <w:spacing w:val="-4"/>
          <w:sz w:val="20"/>
          <w:szCs w:val="20"/>
        </w:rPr>
        <w:t xml:space="preserve"> </w:t>
      </w:r>
      <w:r w:rsidRPr="00CB0100">
        <w:rPr>
          <w:i/>
          <w:sz w:val="20"/>
          <w:szCs w:val="20"/>
        </w:rPr>
        <w:t>giving</w:t>
      </w:r>
      <w:r w:rsidRPr="00CB0100">
        <w:rPr>
          <w:i/>
          <w:spacing w:val="-5"/>
          <w:sz w:val="20"/>
          <w:szCs w:val="20"/>
        </w:rPr>
        <w:t xml:space="preserve"> </w:t>
      </w:r>
      <w:r w:rsidRPr="00CB0100">
        <w:rPr>
          <w:i/>
          <w:sz w:val="20"/>
          <w:szCs w:val="20"/>
        </w:rPr>
        <w:t>dates</w:t>
      </w:r>
      <w:r w:rsidRPr="00CB0100">
        <w:rPr>
          <w:i/>
          <w:spacing w:val="-4"/>
          <w:sz w:val="20"/>
          <w:szCs w:val="20"/>
        </w:rPr>
        <w:t xml:space="preserve"> </w:t>
      </w:r>
      <w:r w:rsidRPr="00CB0100">
        <w:rPr>
          <w:i/>
          <w:sz w:val="20"/>
          <w:szCs w:val="20"/>
        </w:rPr>
        <w:t>on</w:t>
      </w:r>
      <w:r w:rsidRPr="00CB0100">
        <w:rPr>
          <w:i/>
          <w:spacing w:val="-5"/>
          <w:sz w:val="20"/>
          <w:szCs w:val="20"/>
        </w:rPr>
        <w:t xml:space="preserve"> </w:t>
      </w:r>
      <w:r w:rsidRPr="00CB0100">
        <w:rPr>
          <w:i/>
          <w:sz w:val="20"/>
          <w:szCs w:val="20"/>
        </w:rPr>
        <w:t>increasing</w:t>
      </w:r>
      <w:r w:rsidRPr="00CB0100">
        <w:rPr>
          <w:i/>
          <w:spacing w:val="-5"/>
          <w:sz w:val="20"/>
          <w:szCs w:val="20"/>
        </w:rPr>
        <w:t xml:space="preserve"> </w:t>
      </w:r>
      <w:r w:rsidRPr="00CB0100">
        <w:rPr>
          <w:i/>
          <w:sz w:val="20"/>
          <w:szCs w:val="20"/>
        </w:rPr>
        <w:t>hemoglobin</w:t>
      </w:r>
      <w:r w:rsidRPr="00CB0100">
        <w:rPr>
          <w:i/>
          <w:spacing w:val="-5"/>
          <w:sz w:val="20"/>
          <w:szCs w:val="20"/>
        </w:rPr>
        <w:t xml:space="preserve"> </w:t>
      </w:r>
      <w:r w:rsidRPr="00CB0100">
        <w:rPr>
          <w:i/>
          <w:sz w:val="20"/>
          <w:szCs w:val="20"/>
        </w:rPr>
        <w:t>levels</w:t>
      </w:r>
      <w:r w:rsidRPr="00CB0100">
        <w:rPr>
          <w:i/>
          <w:spacing w:val="-4"/>
          <w:sz w:val="20"/>
          <w:szCs w:val="20"/>
        </w:rPr>
        <w:t xml:space="preserve"> </w:t>
      </w:r>
      <w:r w:rsidRPr="00CB0100">
        <w:rPr>
          <w:i/>
          <w:sz w:val="20"/>
          <w:szCs w:val="20"/>
        </w:rPr>
        <w:t>in</w:t>
      </w:r>
      <w:r w:rsidRPr="00CB0100">
        <w:rPr>
          <w:i/>
          <w:spacing w:val="-5"/>
          <w:sz w:val="20"/>
          <w:szCs w:val="20"/>
        </w:rPr>
        <w:t xml:space="preserve"> </w:t>
      </w:r>
      <w:r w:rsidRPr="00CB0100">
        <w:rPr>
          <w:i/>
          <w:sz w:val="20"/>
          <w:szCs w:val="20"/>
        </w:rPr>
        <w:t>pregnant</w:t>
      </w:r>
      <w:r w:rsidRPr="00CB0100">
        <w:rPr>
          <w:i/>
          <w:spacing w:val="-4"/>
          <w:sz w:val="20"/>
          <w:szCs w:val="20"/>
        </w:rPr>
        <w:t xml:space="preserve"> </w:t>
      </w:r>
      <w:r w:rsidRPr="00CB0100">
        <w:rPr>
          <w:i/>
          <w:sz w:val="20"/>
          <w:szCs w:val="20"/>
        </w:rPr>
        <w:t>women</w:t>
      </w:r>
      <w:r w:rsidRPr="00CB0100">
        <w:rPr>
          <w:i/>
          <w:spacing w:val="-2"/>
          <w:sz w:val="20"/>
          <w:szCs w:val="20"/>
        </w:rPr>
        <w:t xml:space="preserve"> </w:t>
      </w:r>
      <w:r w:rsidRPr="00CB0100">
        <w:rPr>
          <w:i/>
          <w:sz w:val="20"/>
          <w:szCs w:val="20"/>
        </w:rPr>
        <w:t>with anemia at the Palimanan Community Health Center.</w:t>
      </w:r>
    </w:p>
    <w:p w14:paraId="21DF47B6" w14:textId="77777777" w:rsidR="00CB0100" w:rsidRDefault="00345009" w:rsidP="00CB0100">
      <w:pPr>
        <w:pStyle w:val="BodyText"/>
        <w:ind w:left="90" w:right="671" w:firstLine="630"/>
        <w:rPr>
          <w:i/>
          <w:sz w:val="20"/>
          <w:szCs w:val="20"/>
        </w:rPr>
      </w:pPr>
      <w:r w:rsidRPr="00CB0100">
        <w:rPr>
          <w:i/>
          <w:sz w:val="20"/>
          <w:szCs w:val="20"/>
        </w:rPr>
        <w:t>This type of research is quantitative with experimental research methods. Research design: Two Group Pretest Posttest Control Design. The population of this study were all pregnant women at the Palimanan Community Health Center, totaling 20 respondents. The research time was April June 2024 at the Palimanan Community Health Center, Cirebon Regency. Observation</w:t>
      </w:r>
      <w:r w:rsidRPr="00CB0100">
        <w:rPr>
          <w:i/>
          <w:spacing w:val="-2"/>
          <w:sz w:val="20"/>
          <w:szCs w:val="20"/>
        </w:rPr>
        <w:t xml:space="preserve"> </w:t>
      </w:r>
      <w:r w:rsidRPr="00CB0100">
        <w:rPr>
          <w:i/>
          <w:sz w:val="20"/>
          <w:szCs w:val="20"/>
        </w:rPr>
        <w:t>sheet</w:t>
      </w:r>
      <w:r w:rsidRPr="00CB0100">
        <w:rPr>
          <w:i/>
          <w:spacing w:val="-4"/>
          <w:sz w:val="20"/>
          <w:szCs w:val="20"/>
        </w:rPr>
        <w:t xml:space="preserve"> </w:t>
      </w:r>
      <w:r w:rsidRPr="00CB0100">
        <w:rPr>
          <w:i/>
          <w:sz w:val="20"/>
          <w:szCs w:val="20"/>
        </w:rPr>
        <w:t>research</w:t>
      </w:r>
      <w:r w:rsidRPr="00CB0100">
        <w:rPr>
          <w:i/>
          <w:spacing w:val="-4"/>
          <w:sz w:val="20"/>
          <w:szCs w:val="20"/>
        </w:rPr>
        <w:t xml:space="preserve"> </w:t>
      </w:r>
      <w:r w:rsidRPr="00CB0100">
        <w:rPr>
          <w:i/>
          <w:sz w:val="20"/>
          <w:szCs w:val="20"/>
        </w:rPr>
        <w:t>instrument.</w:t>
      </w:r>
      <w:r w:rsidRPr="00CB0100">
        <w:rPr>
          <w:i/>
          <w:spacing w:val="-2"/>
          <w:sz w:val="20"/>
          <w:szCs w:val="20"/>
        </w:rPr>
        <w:t xml:space="preserve"> </w:t>
      </w:r>
      <w:r w:rsidRPr="00CB0100">
        <w:rPr>
          <w:i/>
          <w:sz w:val="20"/>
          <w:szCs w:val="20"/>
        </w:rPr>
        <w:t>Data</w:t>
      </w:r>
      <w:r w:rsidRPr="00CB0100">
        <w:rPr>
          <w:i/>
          <w:spacing w:val="-2"/>
          <w:sz w:val="20"/>
          <w:szCs w:val="20"/>
        </w:rPr>
        <w:t xml:space="preserve"> </w:t>
      </w:r>
      <w:r w:rsidRPr="00CB0100">
        <w:rPr>
          <w:i/>
          <w:sz w:val="20"/>
          <w:szCs w:val="20"/>
        </w:rPr>
        <w:t>collection</w:t>
      </w:r>
      <w:r w:rsidRPr="00CB0100">
        <w:rPr>
          <w:i/>
          <w:spacing w:val="-5"/>
          <w:sz w:val="20"/>
          <w:szCs w:val="20"/>
        </w:rPr>
        <w:t xml:space="preserve"> </w:t>
      </w:r>
      <w:r w:rsidRPr="00CB0100">
        <w:rPr>
          <w:i/>
          <w:sz w:val="20"/>
          <w:szCs w:val="20"/>
        </w:rPr>
        <w:t>uses</w:t>
      </w:r>
      <w:r w:rsidRPr="00CB0100">
        <w:rPr>
          <w:i/>
          <w:spacing w:val="-2"/>
          <w:sz w:val="20"/>
          <w:szCs w:val="20"/>
        </w:rPr>
        <w:t xml:space="preserve"> </w:t>
      </w:r>
      <w:r w:rsidRPr="00CB0100">
        <w:rPr>
          <w:i/>
          <w:sz w:val="20"/>
          <w:szCs w:val="20"/>
        </w:rPr>
        <w:t>primary</w:t>
      </w:r>
      <w:r w:rsidRPr="00CB0100">
        <w:rPr>
          <w:i/>
          <w:spacing w:val="-5"/>
          <w:sz w:val="20"/>
          <w:szCs w:val="20"/>
        </w:rPr>
        <w:t xml:space="preserve"> </w:t>
      </w:r>
      <w:r w:rsidRPr="00CB0100">
        <w:rPr>
          <w:i/>
          <w:sz w:val="20"/>
          <w:szCs w:val="20"/>
        </w:rPr>
        <w:t>data.</w:t>
      </w:r>
      <w:r w:rsidRPr="00CB0100">
        <w:rPr>
          <w:i/>
          <w:spacing w:val="-4"/>
          <w:sz w:val="20"/>
          <w:szCs w:val="20"/>
        </w:rPr>
        <w:t xml:space="preserve"> </w:t>
      </w:r>
      <w:r w:rsidRPr="00CB0100">
        <w:rPr>
          <w:i/>
          <w:sz w:val="20"/>
          <w:szCs w:val="20"/>
        </w:rPr>
        <w:t>The</w:t>
      </w:r>
      <w:r w:rsidRPr="00CB0100">
        <w:rPr>
          <w:i/>
          <w:spacing w:val="-2"/>
          <w:sz w:val="20"/>
          <w:szCs w:val="20"/>
        </w:rPr>
        <w:t xml:space="preserve"> </w:t>
      </w:r>
      <w:r w:rsidRPr="00CB0100">
        <w:rPr>
          <w:i/>
          <w:sz w:val="20"/>
          <w:szCs w:val="20"/>
        </w:rPr>
        <w:t>data</w:t>
      </w:r>
      <w:r w:rsidRPr="00CB0100">
        <w:rPr>
          <w:i/>
          <w:spacing w:val="-4"/>
          <w:sz w:val="20"/>
          <w:szCs w:val="20"/>
        </w:rPr>
        <w:t xml:space="preserve"> </w:t>
      </w:r>
      <w:r w:rsidRPr="00CB0100">
        <w:rPr>
          <w:i/>
          <w:sz w:val="20"/>
          <w:szCs w:val="20"/>
        </w:rPr>
        <w:t>collection technique is Purposive Sampling, using univariate analysis with frequency distribution and bivariate analysis with paired simple t-test results.</w:t>
      </w:r>
    </w:p>
    <w:p w14:paraId="65DA6BD4" w14:textId="77777777" w:rsidR="00CB0100" w:rsidRDefault="00345009" w:rsidP="00CB0100">
      <w:pPr>
        <w:pStyle w:val="BodyText"/>
        <w:ind w:left="90" w:right="671" w:firstLine="630"/>
        <w:rPr>
          <w:i/>
          <w:sz w:val="20"/>
          <w:szCs w:val="20"/>
        </w:rPr>
      </w:pPr>
      <w:r w:rsidRPr="00CB0100">
        <w:rPr>
          <w:i/>
          <w:sz w:val="20"/>
          <w:szCs w:val="20"/>
        </w:rPr>
        <w:t>It is known that the highest age of pregnant women is 31 years, 10 respondents, the highest gestational age is 21-30 weeks, 12 respondents, the highest education is high school, 7 respondents</w:t>
      </w:r>
      <w:r w:rsidRPr="00CB0100">
        <w:rPr>
          <w:i/>
          <w:spacing w:val="-4"/>
          <w:sz w:val="20"/>
          <w:szCs w:val="20"/>
        </w:rPr>
        <w:t xml:space="preserve"> </w:t>
      </w:r>
      <w:r w:rsidRPr="00CB0100">
        <w:rPr>
          <w:i/>
          <w:sz w:val="20"/>
          <w:szCs w:val="20"/>
        </w:rPr>
        <w:t>and</w:t>
      </w:r>
      <w:r w:rsidRPr="00CB0100">
        <w:rPr>
          <w:i/>
          <w:spacing w:val="-4"/>
          <w:sz w:val="20"/>
          <w:szCs w:val="20"/>
        </w:rPr>
        <w:t xml:space="preserve"> </w:t>
      </w:r>
      <w:r w:rsidRPr="00CB0100">
        <w:rPr>
          <w:i/>
          <w:sz w:val="20"/>
          <w:szCs w:val="20"/>
        </w:rPr>
        <w:t>the</w:t>
      </w:r>
      <w:r w:rsidRPr="00CB0100">
        <w:rPr>
          <w:i/>
          <w:spacing w:val="-3"/>
          <w:sz w:val="20"/>
          <w:szCs w:val="20"/>
        </w:rPr>
        <w:t xml:space="preserve"> </w:t>
      </w:r>
      <w:r w:rsidRPr="00CB0100">
        <w:rPr>
          <w:i/>
          <w:sz w:val="20"/>
          <w:szCs w:val="20"/>
        </w:rPr>
        <w:t>highest</w:t>
      </w:r>
      <w:r w:rsidRPr="00CB0100">
        <w:rPr>
          <w:i/>
          <w:spacing w:val="-4"/>
          <w:sz w:val="20"/>
          <w:szCs w:val="20"/>
        </w:rPr>
        <w:t xml:space="preserve"> </w:t>
      </w:r>
      <w:r w:rsidRPr="00CB0100">
        <w:rPr>
          <w:i/>
          <w:sz w:val="20"/>
          <w:szCs w:val="20"/>
        </w:rPr>
        <w:t>occupation</w:t>
      </w:r>
      <w:r w:rsidRPr="00CB0100">
        <w:rPr>
          <w:i/>
          <w:spacing w:val="-5"/>
          <w:sz w:val="20"/>
          <w:szCs w:val="20"/>
        </w:rPr>
        <w:t xml:space="preserve"> </w:t>
      </w:r>
      <w:r w:rsidRPr="00CB0100">
        <w:rPr>
          <w:i/>
          <w:sz w:val="20"/>
          <w:szCs w:val="20"/>
        </w:rPr>
        <w:t>are</w:t>
      </w:r>
      <w:r w:rsidRPr="00CB0100">
        <w:rPr>
          <w:i/>
          <w:spacing w:val="-4"/>
          <w:sz w:val="20"/>
          <w:szCs w:val="20"/>
        </w:rPr>
        <w:t xml:space="preserve"> </w:t>
      </w:r>
      <w:r w:rsidRPr="00CB0100">
        <w:rPr>
          <w:i/>
          <w:sz w:val="20"/>
          <w:szCs w:val="20"/>
        </w:rPr>
        <w:t>housewives, 12</w:t>
      </w:r>
      <w:r w:rsidRPr="00CB0100">
        <w:rPr>
          <w:i/>
          <w:spacing w:val="-5"/>
          <w:sz w:val="20"/>
          <w:szCs w:val="20"/>
        </w:rPr>
        <w:t xml:space="preserve"> </w:t>
      </w:r>
      <w:r w:rsidRPr="00CB0100">
        <w:rPr>
          <w:i/>
          <w:sz w:val="20"/>
          <w:szCs w:val="20"/>
        </w:rPr>
        <w:t>r</w:t>
      </w:r>
      <w:r w:rsidRPr="00CB0100">
        <w:rPr>
          <w:i/>
          <w:spacing w:val="-4"/>
          <w:sz w:val="20"/>
          <w:szCs w:val="20"/>
        </w:rPr>
        <w:t xml:space="preserve"> </w:t>
      </w:r>
      <w:r w:rsidRPr="00CB0100">
        <w:rPr>
          <w:i/>
          <w:sz w:val="20"/>
          <w:szCs w:val="20"/>
        </w:rPr>
        <w:t>respondents.</w:t>
      </w:r>
      <w:r w:rsidRPr="00CB0100">
        <w:rPr>
          <w:i/>
          <w:spacing w:val="-3"/>
          <w:sz w:val="20"/>
          <w:szCs w:val="20"/>
        </w:rPr>
        <w:t xml:space="preserve"> </w:t>
      </w:r>
      <w:r w:rsidRPr="00CB0100">
        <w:rPr>
          <w:i/>
          <w:sz w:val="20"/>
          <w:szCs w:val="20"/>
        </w:rPr>
        <w:t>In</w:t>
      </w:r>
      <w:r w:rsidRPr="00CB0100">
        <w:rPr>
          <w:i/>
          <w:spacing w:val="-3"/>
          <w:sz w:val="20"/>
          <w:szCs w:val="20"/>
        </w:rPr>
        <w:t xml:space="preserve"> </w:t>
      </w:r>
      <w:r w:rsidRPr="00CB0100">
        <w:rPr>
          <w:i/>
          <w:sz w:val="20"/>
          <w:szCs w:val="20"/>
        </w:rPr>
        <w:t>the</w:t>
      </w:r>
      <w:r w:rsidRPr="00CB0100">
        <w:rPr>
          <w:i/>
          <w:spacing w:val="-4"/>
          <w:sz w:val="20"/>
          <w:szCs w:val="20"/>
        </w:rPr>
        <w:t xml:space="preserve"> </w:t>
      </w:r>
      <w:r w:rsidRPr="00CB0100">
        <w:rPr>
          <w:i/>
          <w:sz w:val="20"/>
          <w:szCs w:val="20"/>
        </w:rPr>
        <w:t>results</w:t>
      </w:r>
      <w:r w:rsidRPr="00CB0100">
        <w:rPr>
          <w:i/>
          <w:spacing w:val="-4"/>
          <w:sz w:val="20"/>
          <w:szCs w:val="20"/>
        </w:rPr>
        <w:t xml:space="preserve"> </w:t>
      </w:r>
      <w:r w:rsidRPr="00CB0100">
        <w:rPr>
          <w:i/>
          <w:sz w:val="20"/>
          <w:szCs w:val="20"/>
        </w:rPr>
        <w:t>of</w:t>
      </w:r>
      <w:r w:rsidRPr="00CB0100">
        <w:rPr>
          <w:i/>
          <w:spacing w:val="-4"/>
          <w:sz w:val="20"/>
          <w:szCs w:val="20"/>
        </w:rPr>
        <w:t xml:space="preserve"> </w:t>
      </w:r>
      <w:r w:rsidRPr="00CB0100">
        <w:rPr>
          <w:i/>
          <w:sz w:val="20"/>
          <w:szCs w:val="20"/>
        </w:rPr>
        <w:t>the paired simple t-test, it is known that the P value is 0.000 (P&lt;0.05).</w:t>
      </w:r>
    </w:p>
    <w:p w14:paraId="5D3C5358" w14:textId="5169E09B" w:rsidR="00AE44D2" w:rsidRPr="00CB0100" w:rsidRDefault="00345009" w:rsidP="00CB0100">
      <w:pPr>
        <w:pStyle w:val="BodyText"/>
        <w:ind w:left="90" w:right="671" w:firstLine="630"/>
        <w:rPr>
          <w:i/>
          <w:sz w:val="20"/>
          <w:szCs w:val="20"/>
        </w:rPr>
      </w:pPr>
      <w:r w:rsidRPr="00CB0100">
        <w:rPr>
          <w:i/>
          <w:sz w:val="20"/>
          <w:szCs w:val="20"/>
        </w:rPr>
        <w:t>It</w:t>
      </w:r>
      <w:r w:rsidRPr="00CB0100">
        <w:rPr>
          <w:i/>
          <w:spacing w:val="5"/>
          <w:sz w:val="20"/>
          <w:szCs w:val="20"/>
        </w:rPr>
        <w:t xml:space="preserve"> </w:t>
      </w:r>
      <w:r w:rsidRPr="00CB0100">
        <w:rPr>
          <w:i/>
          <w:sz w:val="20"/>
          <w:szCs w:val="20"/>
        </w:rPr>
        <w:t>can</w:t>
      </w:r>
      <w:r w:rsidRPr="00CB0100">
        <w:rPr>
          <w:i/>
          <w:spacing w:val="5"/>
          <w:sz w:val="20"/>
          <w:szCs w:val="20"/>
        </w:rPr>
        <w:t xml:space="preserve"> </w:t>
      </w:r>
      <w:r w:rsidRPr="00CB0100">
        <w:rPr>
          <w:i/>
          <w:sz w:val="20"/>
          <w:szCs w:val="20"/>
        </w:rPr>
        <w:t>be</w:t>
      </w:r>
      <w:r w:rsidRPr="00CB0100">
        <w:rPr>
          <w:i/>
          <w:spacing w:val="4"/>
          <w:sz w:val="20"/>
          <w:szCs w:val="20"/>
        </w:rPr>
        <w:t xml:space="preserve"> </w:t>
      </w:r>
      <w:r w:rsidRPr="00CB0100">
        <w:rPr>
          <w:i/>
          <w:sz w:val="20"/>
          <w:szCs w:val="20"/>
        </w:rPr>
        <w:t>concluded</w:t>
      </w:r>
      <w:r w:rsidRPr="00CB0100">
        <w:rPr>
          <w:i/>
          <w:spacing w:val="3"/>
          <w:sz w:val="20"/>
          <w:szCs w:val="20"/>
        </w:rPr>
        <w:t xml:space="preserve"> </w:t>
      </w:r>
      <w:r w:rsidRPr="00CB0100">
        <w:rPr>
          <w:i/>
          <w:sz w:val="20"/>
          <w:szCs w:val="20"/>
        </w:rPr>
        <w:t>that</w:t>
      </w:r>
      <w:r w:rsidRPr="00CB0100">
        <w:rPr>
          <w:i/>
          <w:spacing w:val="2"/>
          <w:sz w:val="20"/>
          <w:szCs w:val="20"/>
        </w:rPr>
        <w:t xml:space="preserve"> </w:t>
      </w:r>
      <w:r w:rsidRPr="00CB0100">
        <w:rPr>
          <w:i/>
          <w:sz w:val="20"/>
          <w:szCs w:val="20"/>
        </w:rPr>
        <w:t>there</w:t>
      </w:r>
      <w:r w:rsidRPr="00CB0100">
        <w:rPr>
          <w:i/>
          <w:spacing w:val="3"/>
          <w:sz w:val="20"/>
          <w:szCs w:val="20"/>
        </w:rPr>
        <w:t xml:space="preserve"> </w:t>
      </w:r>
      <w:r w:rsidRPr="00CB0100">
        <w:rPr>
          <w:i/>
          <w:sz w:val="20"/>
          <w:szCs w:val="20"/>
        </w:rPr>
        <w:t>is</w:t>
      </w:r>
      <w:r w:rsidRPr="00CB0100">
        <w:rPr>
          <w:i/>
          <w:spacing w:val="2"/>
          <w:sz w:val="20"/>
          <w:szCs w:val="20"/>
        </w:rPr>
        <w:t xml:space="preserve"> </w:t>
      </w:r>
      <w:r w:rsidRPr="00CB0100">
        <w:rPr>
          <w:i/>
          <w:sz w:val="20"/>
          <w:szCs w:val="20"/>
        </w:rPr>
        <w:t>an</w:t>
      </w:r>
      <w:r w:rsidRPr="00CB0100">
        <w:rPr>
          <w:i/>
          <w:spacing w:val="5"/>
          <w:sz w:val="20"/>
          <w:szCs w:val="20"/>
        </w:rPr>
        <w:t xml:space="preserve"> </w:t>
      </w:r>
      <w:r w:rsidRPr="00CB0100">
        <w:rPr>
          <w:i/>
          <w:sz w:val="20"/>
          <w:szCs w:val="20"/>
        </w:rPr>
        <w:t>effect</w:t>
      </w:r>
      <w:r w:rsidRPr="00CB0100">
        <w:rPr>
          <w:i/>
          <w:spacing w:val="5"/>
          <w:sz w:val="20"/>
          <w:szCs w:val="20"/>
        </w:rPr>
        <w:t xml:space="preserve"> </w:t>
      </w:r>
      <w:r w:rsidRPr="00CB0100">
        <w:rPr>
          <w:i/>
          <w:sz w:val="20"/>
          <w:szCs w:val="20"/>
        </w:rPr>
        <w:t>of</w:t>
      </w:r>
      <w:r w:rsidRPr="00CB0100">
        <w:rPr>
          <w:i/>
          <w:spacing w:val="3"/>
          <w:sz w:val="20"/>
          <w:szCs w:val="20"/>
        </w:rPr>
        <w:t xml:space="preserve"> </w:t>
      </w:r>
      <w:r w:rsidRPr="00CB0100">
        <w:rPr>
          <w:i/>
          <w:sz w:val="20"/>
          <w:szCs w:val="20"/>
        </w:rPr>
        <w:t>giving</w:t>
      </w:r>
      <w:r w:rsidRPr="00CB0100">
        <w:rPr>
          <w:i/>
          <w:spacing w:val="2"/>
          <w:sz w:val="20"/>
          <w:szCs w:val="20"/>
        </w:rPr>
        <w:t xml:space="preserve"> </w:t>
      </w:r>
      <w:r w:rsidRPr="00CB0100">
        <w:rPr>
          <w:i/>
          <w:sz w:val="20"/>
          <w:szCs w:val="20"/>
        </w:rPr>
        <w:t>dates</w:t>
      </w:r>
      <w:r w:rsidRPr="00CB0100">
        <w:rPr>
          <w:i/>
          <w:spacing w:val="2"/>
          <w:sz w:val="20"/>
          <w:szCs w:val="20"/>
        </w:rPr>
        <w:t xml:space="preserve"> </w:t>
      </w:r>
      <w:r w:rsidRPr="00CB0100">
        <w:rPr>
          <w:i/>
          <w:sz w:val="20"/>
          <w:szCs w:val="20"/>
        </w:rPr>
        <w:t>on</w:t>
      </w:r>
      <w:r w:rsidRPr="00CB0100">
        <w:rPr>
          <w:i/>
          <w:spacing w:val="5"/>
          <w:sz w:val="20"/>
          <w:szCs w:val="20"/>
        </w:rPr>
        <w:t xml:space="preserve"> </w:t>
      </w:r>
      <w:r w:rsidRPr="00CB0100">
        <w:rPr>
          <w:i/>
          <w:sz w:val="20"/>
          <w:szCs w:val="20"/>
        </w:rPr>
        <w:t>increasing</w:t>
      </w:r>
      <w:r w:rsidRPr="00CB0100">
        <w:rPr>
          <w:i/>
          <w:spacing w:val="1"/>
          <w:sz w:val="20"/>
          <w:szCs w:val="20"/>
        </w:rPr>
        <w:t xml:space="preserve"> </w:t>
      </w:r>
      <w:r w:rsidRPr="00CB0100">
        <w:rPr>
          <w:i/>
          <w:sz w:val="20"/>
          <w:szCs w:val="20"/>
        </w:rPr>
        <w:t>hemoglobin</w:t>
      </w:r>
      <w:r w:rsidRPr="00CB0100">
        <w:rPr>
          <w:i/>
          <w:spacing w:val="5"/>
          <w:sz w:val="20"/>
          <w:szCs w:val="20"/>
        </w:rPr>
        <w:t xml:space="preserve"> </w:t>
      </w:r>
      <w:r w:rsidRPr="00CB0100">
        <w:rPr>
          <w:i/>
          <w:sz w:val="20"/>
          <w:szCs w:val="20"/>
        </w:rPr>
        <w:t>levels</w:t>
      </w:r>
      <w:r w:rsidRPr="00CB0100">
        <w:rPr>
          <w:i/>
          <w:spacing w:val="3"/>
          <w:sz w:val="20"/>
          <w:szCs w:val="20"/>
        </w:rPr>
        <w:t xml:space="preserve"> </w:t>
      </w:r>
      <w:r w:rsidRPr="00CB0100">
        <w:rPr>
          <w:i/>
          <w:spacing w:val="-5"/>
          <w:sz w:val="20"/>
          <w:szCs w:val="20"/>
        </w:rPr>
        <w:t>in</w:t>
      </w:r>
      <w:r w:rsidR="00AE44D2" w:rsidRPr="00CB0100">
        <w:rPr>
          <w:i/>
          <w:spacing w:val="-5"/>
          <w:sz w:val="20"/>
          <w:szCs w:val="20"/>
        </w:rPr>
        <w:t xml:space="preserve"> </w:t>
      </w:r>
      <w:r w:rsidRPr="00CB0100">
        <w:rPr>
          <w:i/>
          <w:sz w:val="20"/>
          <w:szCs w:val="20"/>
        </w:rPr>
        <w:t>pregnant</w:t>
      </w:r>
      <w:r w:rsidRPr="00CB0100">
        <w:rPr>
          <w:i/>
          <w:spacing w:val="34"/>
          <w:sz w:val="20"/>
          <w:szCs w:val="20"/>
        </w:rPr>
        <w:t xml:space="preserve"> </w:t>
      </w:r>
      <w:r w:rsidRPr="00CB0100">
        <w:rPr>
          <w:i/>
          <w:sz w:val="20"/>
          <w:szCs w:val="20"/>
        </w:rPr>
        <w:t>women</w:t>
      </w:r>
      <w:r w:rsidRPr="00CB0100">
        <w:rPr>
          <w:i/>
          <w:spacing w:val="38"/>
          <w:sz w:val="20"/>
          <w:szCs w:val="20"/>
        </w:rPr>
        <w:t xml:space="preserve"> </w:t>
      </w:r>
      <w:r w:rsidRPr="00CB0100">
        <w:rPr>
          <w:i/>
          <w:sz w:val="20"/>
          <w:szCs w:val="20"/>
        </w:rPr>
        <w:t>with</w:t>
      </w:r>
      <w:r w:rsidRPr="00CB0100">
        <w:rPr>
          <w:i/>
          <w:spacing w:val="32"/>
          <w:sz w:val="20"/>
          <w:szCs w:val="20"/>
        </w:rPr>
        <w:t xml:space="preserve"> </w:t>
      </w:r>
      <w:r w:rsidRPr="00CB0100">
        <w:rPr>
          <w:i/>
          <w:sz w:val="20"/>
          <w:szCs w:val="20"/>
        </w:rPr>
        <w:t>anemia.</w:t>
      </w:r>
      <w:r w:rsidRPr="00CB0100">
        <w:rPr>
          <w:i/>
          <w:spacing w:val="33"/>
          <w:sz w:val="20"/>
          <w:szCs w:val="20"/>
        </w:rPr>
        <w:t xml:space="preserve"> </w:t>
      </w:r>
      <w:r w:rsidRPr="00CB0100">
        <w:rPr>
          <w:i/>
          <w:sz w:val="20"/>
          <w:szCs w:val="20"/>
        </w:rPr>
        <w:t>Suggestions:</w:t>
      </w:r>
      <w:r w:rsidRPr="00CB0100">
        <w:rPr>
          <w:i/>
          <w:spacing w:val="34"/>
          <w:sz w:val="20"/>
          <w:szCs w:val="20"/>
        </w:rPr>
        <w:t xml:space="preserve"> </w:t>
      </w:r>
      <w:r w:rsidRPr="00CB0100">
        <w:rPr>
          <w:i/>
          <w:sz w:val="20"/>
          <w:szCs w:val="20"/>
        </w:rPr>
        <w:t>Dates</w:t>
      </w:r>
      <w:r w:rsidRPr="00CB0100">
        <w:rPr>
          <w:i/>
          <w:spacing w:val="33"/>
          <w:sz w:val="20"/>
          <w:szCs w:val="20"/>
        </w:rPr>
        <w:t xml:space="preserve"> </w:t>
      </w:r>
      <w:r w:rsidRPr="00CB0100">
        <w:rPr>
          <w:i/>
          <w:sz w:val="20"/>
          <w:szCs w:val="20"/>
        </w:rPr>
        <w:t>can</w:t>
      </w:r>
      <w:r w:rsidRPr="00CB0100">
        <w:rPr>
          <w:i/>
          <w:spacing w:val="39"/>
          <w:sz w:val="20"/>
          <w:szCs w:val="20"/>
        </w:rPr>
        <w:t xml:space="preserve"> </w:t>
      </w:r>
      <w:r w:rsidRPr="00CB0100">
        <w:rPr>
          <w:i/>
          <w:sz w:val="20"/>
          <w:szCs w:val="20"/>
        </w:rPr>
        <w:t>be</w:t>
      </w:r>
      <w:r w:rsidRPr="00CB0100">
        <w:rPr>
          <w:i/>
          <w:spacing w:val="35"/>
          <w:sz w:val="20"/>
          <w:szCs w:val="20"/>
        </w:rPr>
        <w:t xml:space="preserve"> </w:t>
      </w:r>
      <w:r w:rsidRPr="00CB0100">
        <w:rPr>
          <w:i/>
          <w:sz w:val="20"/>
          <w:szCs w:val="20"/>
        </w:rPr>
        <w:t>used</w:t>
      </w:r>
      <w:r w:rsidRPr="00CB0100">
        <w:rPr>
          <w:i/>
          <w:spacing w:val="32"/>
          <w:sz w:val="20"/>
          <w:szCs w:val="20"/>
        </w:rPr>
        <w:t xml:space="preserve"> </w:t>
      </w:r>
      <w:r w:rsidRPr="00CB0100">
        <w:rPr>
          <w:i/>
          <w:sz w:val="20"/>
          <w:szCs w:val="20"/>
        </w:rPr>
        <w:t>as</w:t>
      </w:r>
      <w:r w:rsidRPr="00CB0100">
        <w:rPr>
          <w:i/>
          <w:spacing w:val="33"/>
          <w:sz w:val="20"/>
          <w:szCs w:val="20"/>
        </w:rPr>
        <w:t xml:space="preserve"> </w:t>
      </w:r>
      <w:r w:rsidRPr="00CB0100">
        <w:rPr>
          <w:i/>
          <w:sz w:val="20"/>
          <w:szCs w:val="20"/>
        </w:rPr>
        <w:t>a</w:t>
      </w:r>
      <w:r w:rsidRPr="00CB0100">
        <w:rPr>
          <w:i/>
          <w:spacing w:val="35"/>
          <w:sz w:val="20"/>
          <w:szCs w:val="20"/>
        </w:rPr>
        <w:t xml:space="preserve"> </w:t>
      </w:r>
      <w:r w:rsidRPr="00CB0100">
        <w:rPr>
          <w:i/>
          <w:sz w:val="20"/>
          <w:szCs w:val="20"/>
        </w:rPr>
        <w:t>non-pharmacological method to increase hemoglobin levels and as Companion Fe.</w:t>
      </w:r>
    </w:p>
    <w:p w14:paraId="6E5648EF" w14:textId="746B09C3" w:rsidR="00FB22EE" w:rsidRPr="00CB0100" w:rsidRDefault="00345009" w:rsidP="00F47714">
      <w:pPr>
        <w:pStyle w:val="BodyText"/>
        <w:ind w:left="90"/>
        <w:jc w:val="left"/>
        <w:rPr>
          <w:b/>
          <w:sz w:val="20"/>
          <w:szCs w:val="20"/>
        </w:rPr>
      </w:pPr>
      <w:r w:rsidRPr="00CB0100">
        <w:rPr>
          <w:b/>
          <w:i/>
          <w:spacing w:val="-2"/>
          <w:sz w:val="20"/>
          <w:szCs w:val="20"/>
        </w:rPr>
        <w:t>Keyword:</w:t>
      </w:r>
      <w:r w:rsidR="00CB0100">
        <w:rPr>
          <w:b/>
          <w:i/>
          <w:spacing w:val="-2"/>
          <w:sz w:val="20"/>
          <w:szCs w:val="20"/>
          <w:lang w:val="en-US"/>
        </w:rPr>
        <w:t xml:space="preserve"> </w:t>
      </w:r>
      <w:r w:rsidRPr="00CB0100">
        <w:rPr>
          <w:b/>
          <w:i/>
          <w:spacing w:val="-2"/>
          <w:sz w:val="20"/>
          <w:szCs w:val="20"/>
        </w:rPr>
        <w:t>Anemia,</w:t>
      </w:r>
      <w:r w:rsidR="00CB0100">
        <w:rPr>
          <w:b/>
          <w:i/>
          <w:spacing w:val="-2"/>
          <w:sz w:val="20"/>
          <w:szCs w:val="20"/>
          <w:lang w:val="en-US"/>
        </w:rPr>
        <w:t xml:space="preserve"> </w:t>
      </w:r>
      <w:r w:rsidRPr="00CB0100">
        <w:rPr>
          <w:b/>
          <w:i/>
          <w:spacing w:val="-2"/>
          <w:sz w:val="20"/>
          <w:szCs w:val="20"/>
        </w:rPr>
        <w:t>Hemoglobin,</w:t>
      </w:r>
      <w:r w:rsidR="00CB0100">
        <w:rPr>
          <w:b/>
          <w:i/>
          <w:spacing w:val="-2"/>
          <w:sz w:val="20"/>
          <w:szCs w:val="20"/>
          <w:lang w:val="en-US"/>
        </w:rPr>
        <w:t xml:space="preserve"> </w:t>
      </w:r>
      <w:r w:rsidRPr="00CB0100">
        <w:rPr>
          <w:b/>
          <w:i/>
          <w:spacing w:val="-2"/>
          <w:sz w:val="20"/>
          <w:szCs w:val="20"/>
        </w:rPr>
        <w:t>Dates,</w:t>
      </w:r>
      <w:r w:rsidR="00CB0100">
        <w:rPr>
          <w:b/>
          <w:i/>
          <w:spacing w:val="-2"/>
          <w:sz w:val="20"/>
          <w:szCs w:val="20"/>
          <w:lang w:val="en-US"/>
        </w:rPr>
        <w:t xml:space="preserve"> </w:t>
      </w:r>
      <w:r w:rsidRPr="00CB0100">
        <w:rPr>
          <w:b/>
          <w:i/>
          <w:spacing w:val="-2"/>
          <w:sz w:val="20"/>
          <w:szCs w:val="20"/>
        </w:rPr>
        <w:t>Pregnantwomen</w:t>
      </w:r>
    </w:p>
    <w:p w14:paraId="7F38DD39" w14:textId="77777777" w:rsidR="00FB22EE" w:rsidRDefault="00FB22EE" w:rsidP="00F47714">
      <w:pPr>
        <w:pStyle w:val="BodyText"/>
        <w:jc w:val="left"/>
        <w:sectPr w:rsidR="00FB22EE">
          <w:pgSz w:w="12240" w:h="15840"/>
          <w:pgMar w:top="1420" w:right="1080" w:bottom="280" w:left="1440" w:header="720" w:footer="720" w:gutter="0"/>
          <w:cols w:space="720"/>
        </w:sectPr>
      </w:pPr>
    </w:p>
    <w:p w14:paraId="438BE332" w14:textId="77777777" w:rsidR="00FB22EE" w:rsidRDefault="00345009" w:rsidP="00F47714">
      <w:pPr>
        <w:pStyle w:val="Heading1"/>
        <w:numPr>
          <w:ilvl w:val="0"/>
          <w:numId w:val="2"/>
        </w:numPr>
        <w:tabs>
          <w:tab w:val="left" w:pos="719"/>
        </w:tabs>
        <w:spacing w:before="168" w:line="250" w:lineRule="exact"/>
        <w:ind w:left="361" w:hanging="361"/>
        <w:jc w:val="left"/>
      </w:pPr>
      <w:r>
        <w:rPr>
          <w:spacing w:val="-2"/>
        </w:rPr>
        <w:lastRenderedPageBreak/>
        <w:t>PENDAHULUAN</w:t>
      </w:r>
    </w:p>
    <w:p w14:paraId="6897C902" w14:textId="77777777" w:rsidR="00FB22EE" w:rsidRDefault="00345009" w:rsidP="00F47714">
      <w:pPr>
        <w:pStyle w:val="BodyText"/>
        <w:ind w:left="362" w:right="38" w:firstLine="720"/>
      </w:pPr>
      <w:r>
        <w:t xml:space="preserve">Angka Kematian Ibu (AKI) di seluruh dunia menurut </w:t>
      </w:r>
      <w:r>
        <w:rPr>
          <w:i/>
        </w:rPr>
        <w:t xml:space="preserve">World Health Organization </w:t>
      </w:r>
      <w:r>
        <w:t>(WHO) tahun 2020 menjadi 295.000 kematian dengan penyebab kematian ibu adalah tekanan darah tinggi selama kehamilan (pre- eklampsiaa dan eklampsia), pendarahan, infeksi</w:t>
      </w:r>
      <w:r>
        <w:rPr>
          <w:spacing w:val="-12"/>
        </w:rPr>
        <w:t xml:space="preserve"> </w:t>
      </w:r>
      <w:r>
        <w:t>postpartum,</w:t>
      </w:r>
      <w:r>
        <w:rPr>
          <w:spacing w:val="-13"/>
        </w:rPr>
        <w:t xml:space="preserve"> </w:t>
      </w:r>
      <w:r>
        <w:t>dan</w:t>
      </w:r>
      <w:r>
        <w:rPr>
          <w:spacing w:val="-13"/>
        </w:rPr>
        <w:t xml:space="preserve"> </w:t>
      </w:r>
      <w:r>
        <w:t>aborsi</w:t>
      </w:r>
      <w:r>
        <w:rPr>
          <w:spacing w:val="30"/>
        </w:rPr>
        <w:t xml:space="preserve"> </w:t>
      </w:r>
      <w:r>
        <w:t>yangtidak aman (WHO, 2021). Menurut data ASEAN AKI tertinggi berada di Myanmar sebesar 282.00/100.000 KH tahun 2020 dan AKI yang terendah terdapat di Singapura tahun 2020 tidak ada kematian ibu di Singapura (ASEAN Secretariat, 2021).</w:t>
      </w:r>
    </w:p>
    <w:p w14:paraId="22073562" w14:textId="77777777" w:rsidR="00FB22EE" w:rsidRDefault="00345009" w:rsidP="00F47714">
      <w:pPr>
        <w:pStyle w:val="BodyText"/>
        <w:ind w:left="362" w:right="38" w:firstLine="720"/>
      </w:pPr>
      <w:r>
        <w:t>Di Indonesia jumlah AKI pada tahun 2020 menunjukkan 4.627 kasus kematian sebagian besar penyebab kematian ibu disebabkan oleh penyebab lain-lain sebesar 34,2%, perdarahan sebesar 28,7%, hipertensi dalam kehamilan sebesar 23,9%, dan infeksi sebesar 4,6% (Kemenkes RI, 2021). Menurut data Dinas Kesehatan Provinsi Jawa Tengah jumlah AKI tahun 2020 sebesar 98,6/100.000 KH sedangkan kasus tertinggi AKI di Provinsi Jawa Tengah berada di Kabupaten Brebes tahun</w:t>
      </w:r>
      <w:r>
        <w:rPr>
          <w:spacing w:val="40"/>
        </w:rPr>
        <w:t xml:space="preserve"> </w:t>
      </w:r>
      <w:r>
        <w:t>2020</w:t>
      </w:r>
      <w:r>
        <w:rPr>
          <w:spacing w:val="40"/>
        </w:rPr>
        <w:t xml:space="preserve"> </w:t>
      </w:r>
      <w:r>
        <w:t>sebanyak</w:t>
      </w:r>
      <w:r>
        <w:rPr>
          <w:spacing w:val="40"/>
        </w:rPr>
        <w:t xml:space="preserve"> </w:t>
      </w:r>
      <w:r>
        <w:t>62</w:t>
      </w:r>
      <w:r>
        <w:rPr>
          <w:spacing w:val="40"/>
        </w:rPr>
        <w:t xml:space="preserve"> </w:t>
      </w:r>
      <w:r>
        <w:t>kasus,</w:t>
      </w:r>
      <w:r>
        <w:rPr>
          <w:spacing w:val="40"/>
        </w:rPr>
        <w:t xml:space="preserve"> </w:t>
      </w:r>
      <w:r>
        <w:t>dan</w:t>
      </w:r>
    </w:p>
    <w:p w14:paraId="0997BA69" w14:textId="77777777" w:rsidR="00FB22EE" w:rsidRDefault="00345009" w:rsidP="00F47714">
      <w:pPr>
        <w:pStyle w:val="BodyText"/>
        <w:ind w:left="362" w:right="41"/>
      </w:pPr>
      <w:r>
        <w:t>tahun 2021 menjadi 105 kasus dengan penyebab kematian ibu salah satunya Hipertensi, Perdarahan, Infeksi, serta Covid-19 (Dinkes Brebes, 2022). Di Kecamatan Bumiayu Kabupaten Brebes tahun 2020 terdapat 2 kasus, dan tahun 2021 terdapat 3 kasus dengan penyebab kematian kelainan jantung dan covid-19 (Puskesmas Bumiayu, 2022).</w:t>
      </w:r>
    </w:p>
    <w:p w14:paraId="1CD6FE67" w14:textId="77777777" w:rsidR="00FB22EE" w:rsidRDefault="00345009" w:rsidP="00F47714">
      <w:pPr>
        <w:pStyle w:val="BodyText"/>
        <w:spacing w:before="2"/>
        <w:ind w:left="362" w:right="41" w:firstLine="720"/>
      </w:pPr>
      <w:r>
        <w:t>Jumlah</w:t>
      </w:r>
      <w:r>
        <w:rPr>
          <w:spacing w:val="-2"/>
        </w:rPr>
        <w:t xml:space="preserve"> </w:t>
      </w:r>
      <w:r>
        <w:t>kematian</w:t>
      </w:r>
      <w:r>
        <w:rPr>
          <w:spacing w:val="-5"/>
        </w:rPr>
        <w:t xml:space="preserve"> </w:t>
      </w:r>
      <w:r>
        <w:t>ibu</w:t>
      </w:r>
      <w:r>
        <w:rPr>
          <w:spacing w:val="-5"/>
        </w:rPr>
        <w:t xml:space="preserve"> </w:t>
      </w:r>
      <w:r>
        <w:t>hamil</w:t>
      </w:r>
      <w:r>
        <w:rPr>
          <w:spacing w:val="-4"/>
        </w:rPr>
        <w:t xml:space="preserve"> </w:t>
      </w:r>
      <w:r>
        <w:t>yang disebabkan oleh Anemia sebesar 19,7% dari jumlah angka kematian ibu hamil sebesar 70% menurut penelitian yang didapatkan oleh Chi dkk. Sebesar 15 - 20%</w:t>
      </w:r>
      <w:r>
        <w:rPr>
          <w:spacing w:val="-16"/>
        </w:rPr>
        <w:t xml:space="preserve"> </w:t>
      </w:r>
      <w:r>
        <w:t>secara</w:t>
      </w:r>
      <w:r>
        <w:rPr>
          <w:spacing w:val="-14"/>
        </w:rPr>
        <w:t xml:space="preserve"> </w:t>
      </w:r>
      <w:r>
        <w:t>langsung</w:t>
      </w:r>
      <w:r>
        <w:rPr>
          <w:spacing w:val="-14"/>
        </w:rPr>
        <w:t xml:space="preserve"> </w:t>
      </w:r>
      <w:r>
        <w:t>atau</w:t>
      </w:r>
      <w:r>
        <w:rPr>
          <w:spacing w:val="10"/>
        </w:rPr>
        <w:t xml:space="preserve"> </w:t>
      </w:r>
      <w:r>
        <w:t>tidak</w:t>
      </w:r>
      <w:r>
        <w:rPr>
          <w:spacing w:val="-13"/>
        </w:rPr>
        <w:t xml:space="preserve"> </w:t>
      </w:r>
      <w:r>
        <w:t>langsung terjadi kematian ibu hamil yang disebabkan oleh anemia. Meningkatnya angka</w:t>
      </w:r>
      <w:r>
        <w:rPr>
          <w:spacing w:val="-1"/>
        </w:rPr>
        <w:t xml:space="preserve"> </w:t>
      </w:r>
      <w:r>
        <w:t>kesakitan</w:t>
      </w:r>
      <w:r>
        <w:rPr>
          <w:spacing w:val="-5"/>
        </w:rPr>
        <w:t xml:space="preserve"> </w:t>
      </w:r>
      <w:r>
        <w:t>ibuberhubungan</w:t>
      </w:r>
      <w:r>
        <w:rPr>
          <w:spacing w:val="-4"/>
        </w:rPr>
        <w:t xml:space="preserve"> </w:t>
      </w:r>
      <w:r>
        <w:t>dengan Anemia. Penyebabutama terjadi anemia pada</w:t>
      </w:r>
      <w:r>
        <w:rPr>
          <w:spacing w:val="-14"/>
        </w:rPr>
        <w:t xml:space="preserve"> </w:t>
      </w:r>
      <w:r>
        <w:t>ibu</w:t>
      </w:r>
      <w:r>
        <w:rPr>
          <w:spacing w:val="-14"/>
        </w:rPr>
        <w:t xml:space="preserve"> </w:t>
      </w:r>
      <w:r>
        <w:t>hamil</w:t>
      </w:r>
      <w:r>
        <w:rPr>
          <w:spacing w:val="-14"/>
        </w:rPr>
        <w:t xml:space="preserve"> </w:t>
      </w:r>
      <w:r>
        <w:t>dikarenakan</w:t>
      </w:r>
      <w:r>
        <w:rPr>
          <w:spacing w:val="-13"/>
        </w:rPr>
        <w:t xml:space="preserve"> </w:t>
      </w:r>
      <w:r>
        <w:t>defisiensi</w:t>
      </w:r>
      <w:r>
        <w:rPr>
          <w:spacing w:val="-14"/>
        </w:rPr>
        <w:t xml:space="preserve"> </w:t>
      </w:r>
      <w:r>
        <w:t>zat besi namun</w:t>
      </w:r>
    </w:p>
    <w:p w14:paraId="7EEA67FE" w14:textId="77777777" w:rsidR="00FB22EE" w:rsidRDefault="00345009" w:rsidP="00F47714">
      <w:pPr>
        <w:pStyle w:val="BodyText"/>
        <w:spacing w:before="81"/>
        <w:ind w:right="357"/>
      </w:pPr>
      <w:r>
        <w:br w:type="column"/>
      </w:r>
      <w:r>
        <w:t>jarang sekali ibu hamil mengalami anemia dikarenakan anemia gizi besi (Kautshar, 2013).</w:t>
      </w:r>
    </w:p>
    <w:p w14:paraId="01A46C6B" w14:textId="77777777" w:rsidR="00FB22EE" w:rsidRDefault="00345009" w:rsidP="00F47714">
      <w:pPr>
        <w:pStyle w:val="BodyText"/>
        <w:spacing w:before="2"/>
        <w:ind w:right="349" w:firstLine="720"/>
      </w:pPr>
      <w:r>
        <w:t>Morbiditas dan mortalitas ibu hamil merupakan masalah besar bagi suatu</w:t>
      </w:r>
      <w:r>
        <w:rPr>
          <w:spacing w:val="-14"/>
        </w:rPr>
        <w:t xml:space="preserve"> </w:t>
      </w:r>
      <w:r>
        <w:t>Negara</w:t>
      </w:r>
      <w:r>
        <w:rPr>
          <w:spacing w:val="-14"/>
        </w:rPr>
        <w:t xml:space="preserve"> </w:t>
      </w:r>
      <w:r>
        <w:t>karena</w:t>
      </w:r>
      <w:r>
        <w:rPr>
          <w:spacing w:val="-14"/>
        </w:rPr>
        <w:t xml:space="preserve"> </w:t>
      </w:r>
      <w:r>
        <w:t>kesehatan</w:t>
      </w:r>
      <w:r>
        <w:rPr>
          <w:spacing w:val="22"/>
        </w:rPr>
        <w:t xml:space="preserve"> </w:t>
      </w:r>
      <w:r>
        <w:t>ibu</w:t>
      </w:r>
      <w:r>
        <w:rPr>
          <w:spacing w:val="-14"/>
        </w:rPr>
        <w:t xml:space="preserve"> </w:t>
      </w:r>
      <w:r>
        <w:t>hamil dan bersalin dikategorikan sebagaisalah satu</w:t>
      </w:r>
      <w:r>
        <w:rPr>
          <w:spacing w:val="-12"/>
        </w:rPr>
        <w:t xml:space="preserve"> </w:t>
      </w:r>
      <w:r>
        <w:t>penentu</w:t>
      </w:r>
      <w:r>
        <w:rPr>
          <w:spacing w:val="-12"/>
        </w:rPr>
        <w:t xml:space="preserve"> </w:t>
      </w:r>
      <w:r>
        <w:t>kesehatan</w:t>
      </w:r>
      <w:r>
        <w:rPr>
          <w:spacing w:val="-11"/>
        </w:rPr>
        <w:t xml:space="preserve"> </w:t>
      </w:r>
      <w:r>
        <w:t>bayi</w:t>
      </w:r>
      <w:r>
        <w:rPr>
          <w:spacing w:val="-11"/>
        </w:rPr>
        <w:t xml:space="preserve"> </w:t>
      </w:r>
      <w:r>
        <w:t>kedepannya. Angka Kematian Ibu (AKI)</w:t>
      </w:r>
      <w:r>
        <w:rPr>
          <w:spacing w:val="-14"/>
        </w:rPr>
        <w:t xml:space="preserve"> </w:t>
      </w:r>
      <w:r>
        <w:t>dan Angka Kematian Bayi (AKB) termasuk indikator penting yang menggambarkan tingkat kesejahteraan masyarakat dan pemanfaatan pelayanan kesehatan ibu dan</w:t>
      </w:r>
      <w:r>
        <w:rPr>
          <w:spacing w:val="-14"/>
        </w:rPr>
        <w:t xml:space="preserve"> </w:t>
      </w:r>
      <w:r>
        <w:t>bayi</w:t>
      </w:r>
      <w:r>
        <w:rPr>
          <w:spacing w:val="-14"/>
        </w:rPr>
        <w:t xml:space="preserve"> </w:t>
      </w:r>
      <w:r>
        <w:t>baru</w:t>
      </w:r>
      <w:r>
        <w:rPr>
          <w:spacing w:val="-14"/>
        </w:rPr>
        <w:t xml:space="preserve"> </w:t>
      </w:r>
      <w:r>
        <w:t>lahir</w:t>
      </w:r>
      <w:r>
        <w:rPr>
          <w:spacing w:val="-13"/>
        </w:rPr>
        <w:t xml:space="preserve"> </w:t>
      </w:r>
      <w:r>
        <w:t>yang</w:t>
      </w:r>
      <w:r>
        <w:rPr>
          <w:spacing w:val="-14"/>
        </w:rPr>
        <w:t xml:space="preserve"> </w:t>
      </w:r>
      <w:r>
        <w:t>berkualitas.</w:t>
      </w:r>
      <w:r>
        <w:rPr>
          <w:spacing w:val="-14"/>
        </w:rPr>
        <w:t xml:space="preserve"> </w:t>
      </w:r>
      <w:r>
        <w:t xml:space="preserve">AKI di Indonesia belum menunjukkan penurunan yang cukupberarti dan masih tinggi dibandingkandengan negara Asia lainnya (Kementerian Kesehatan RI, </w:t>
      </w:r>
      <w:r>
        <w:rPr>
          <w:spacing w:val="-2"/>
        </w:rPr>
        <w:t>2016).</w:t>
      </w:r>
    </w:p>
    <w:p w14:paraId="1BE00324" w14:textId="77777777" w:rsidR="00FB22EE" w:rsidRDefault="00345009" w:rsidP="00F47714">
      <w:pPr>
        <w:pStyle w:val="BodyText"/>
        <w:spacing w:before="2"/>
        <w:ind w:right="351" w:firstLine="720"/>
      </w:pPr>
      <w:r>
        <w:t>Menurut WHO, prevalensi anemia pada ibu hamil di seluruh dunia adalah</w:t>
      </w:r>
      <w:r>
        <w:rPr>
          <w:spacing w:val="-14"/>
        </w:rPr>
        <w:t xml:space="preserve"> </w:t>
      </w:r>
      <w:r>
        <w:t>41,8%.</w:t>
      </w:r>
      <w:r>
        <w:rPr>
          <w:spacing w:val="-14"/>
        </w:rPr>
        <w:t xml:space="preserve"> </w:t>
      </w:r>
      <w:r>
        <w:t>Sel</w:t>
      </w:r>
      <w:r>
        <w:rPr>
          <w:spacing w:val="-14"/>
        </w:rPr>
        <w:t xml:space="preserve"> </w:t>
      </w:r>
      <w:r>
        <w:t>darah</w:t>
      </w:r>
      <w:r>
        <w:rPr>
          <w:spacing w:val="8"/>
        </w:rPr>
        <w:t xml:space="preserve"> </w:t>
      </w:r>
      <w:r>
        <w:t>merah</w:t>
      </w:r>
      <w:r>
        <w:rPr>
          <w:spacing w:val="-14"/>
        </w:rPr>
        <w:t xml:space="preserve"> </w:t>
      </w:r>
      <w:r>
        <w:t>(eritrosit) di dalam tubuh dalam jumlah yang sedikit disebut anemia. Di Indonesia, berdasarkan hasil Riskesdas tahun 2013, prevalensi</w:t>
      </w:r>
      <w:r>
        <w:rPr>
          <w:spacing w:val="-14"/>
        </w:rPr>
        <w:t xml:space="preserve"> </w:t>
      </w:r>
      <w:r>
        <w:t>anemia</w:t>
      </w:r>
      <w:r>
        <w:rPr>
          <w:spacing w:val="-14"/>
        </w:rPr>
        <w:t xml:space="preserve"> </w:t>
      </w:r>
      <w:r>
        <w:t>pada</w:t>
      </w:r>
      <w:r>
        <w:rPr>
          <w:spacing w:val="-14"/>
        </w:rPr>
        <w:t xml:space="preserve"> </w:t>
      </w:r>
      <w:r>
        <w:t>ibu</w:t>
      </w:r>
      <w:r>
        <w:rPr>
          <w:spacing w:val="-13"/>
        </w:rPr>
        <w:t xml:space="preserve"> </w:t>
      </w:r>
      <w:r>
        <w:t>hamil</w:t>
      </w:r>
      <w:r>
        <w:rPr>
          <w:spacing w:val="-14"/>
        </w:rPr>
        <w:t xml:space="preserve"> </w:t>
      </w:r>
      <w:r>
        <w:t>sebesar 37.1%. Pemerintah sudah menjalankan program penanggulangan anemia pada ibu hamil denganpemberian 90 tablet Fe selama periode kehamilan untuk menurunkan anemia, tetapi kejadian anemia masih tergolong cukup tinggi (Kemenkes</w:t>
      </w:r>
      <w:r>
        <w:rPr>
          <w:spacing w:val="40"/>
        </w:rPr>
        <w:t xml:space="preserve"> </w:t>
      </w:r>
      <w:r>
        <w:t>dalamAstriana, 2017).</w:t>
      </w:r>
    </w:p>
    <w:p w14:paraId="7BE52D61" w14:textId="7752E316" w:rsidR="00FB22EE" w:rsidRDefault="00345009" w:rsidP="00F47714">
      <w:pPr>
        <w:pStyle w:val="BodyText"/>
        <w:tabs>
          <w:tab w:val="left" w:pos="1901"/>
          <w:tab w:val="left" w:pos="3348"/>
        </w:tabs>
        <w:spacing w:before="1"/>
        <w:ind w:right="351" w:firstLine="720"/>
      </w:pPr>
      <w:r>
        <w:t>Anemi</w:t>
      </w:r>
      <w:r w:rsidR="00CB0100">
        <w:rPr>
          <w:lang w:val="en-US"/>
        </w:rPr>
        <w:t xml:space="preserve">a </w:t>
      </w:r>
      <w:r>
        <w:t xml:space="preserve">merupakan permasalahan hematologi yang paling sering ditemui selama kehamilan, penyebab utama anemia selama periode kehamilan ini yaitu kekurangan zat besi sebagai akibat </w:t>
      </w:r>
      <w:r>
        <w:rPr>
          <w:spacing w:val="-2"/>
        </w:rPr>
        <w:t>perubahan</w:t>
      </w:r>
      <w:r>
        <w:tab/>
      </w:r>
      <w:r>
        <w:rPr>
          <w:spacing w:val="-2"/>
        </w:rPr>
        <w:t>fisiologis</w:t>
      </w:r>
      <w:r>
        <w:tab/>
      </w:r>
      <w:r>
        <w:rPr>
          <w:spacing w:val="-2"/>
        </w:rPr>
        <w:t xml:space="preserve">selama </w:t>
      </w:r>
      <w:r>
        <w:t>kehamilannya</w:t>
      </w:r>
      <w:r>
        <w:rPr>
          <w:spacing w:val="-14"/>
        </w:rPr>
        <w:t xml:space="preserve"> </w:t>
      </w:r>
      <w:r>
        <w:t>(Cavak, 2017).</w:t>
      </w:r>
      <w:r w:rsidR="00CB0100">
        <w:rPr>
          <w:lang w:val="en-US"/>
        </w:rPr>
        <w:t xml:space="preserve"> </w:t>
      </w:r>
      <w:r>
        <w:t>Kehamilan mengakibatkan peningkatan kebutuhan zat</w:t>
      </w:r>
      <w:r>
        <w:rPr>
          <w:spacing w:val="-14"/>
        </w:rPr>
        <w:t xml:space="preserve"> </w:t>
      </w:r>
      <w:r>
        <w:t>besi,</w:t>
      </w:r>
      <w:r>
        <w:rPr>
          <w:spacing w:val="-14"/>
        </w:rPr>
        <w:t xml:space="preserve"> </w:t>
      </w:r>
      <w:r>
        <w:t>kurangnya</w:t>
      </w:r>
      <w:r>
        <w:rPr>
          <w:spacing w:val="-13"/>
        </w:rPr>
        <w:t xml:space="preserve"> </w:t>
      </w:r>
      <w:r>
        <w:t>konsumsizat</w:t>
      </w:r>
      <w:r>
        <w:rPr>
          <w:spacing w:val="-13"/>
        </w:rPr>
        <w:t xml:space="preserve"> </w:t>
      </w:r>
      <w:r>
        <w:t>besi</w:t>
      </w:r>
      <w:r>
        <w:rPr>
          <w:spacing w:val="-13"/>
        </w:rPr>
        <w:t xml:space="preserve"> </w:t>
      </w:r>
      <w:r>
        <w:t>dan protein</w:t>
      </w:r>
      <w:r>
        <w:rPr>
          <w:spacing w:val="-14"/>
        </w:rPr>
        <w:t xml:space="preserve"> </w:t>
      </w:r>
      <w:r>
        <w:t>akan</w:t>
      </w:r>
      <w:r>
        <w:rPr>
          <w:spacing w:val="-14"/>
        </w:rPr>
        <w:t xml:space="preserve"> </w:t>
      </w:r>
      <w:r>
        <w:t>berakibat</w:t>
      </w:r>
      <w:r>
        <w:rPr>
          <w:spacing w:val="-13"/>
        </w:rPr>
        <w:t xml:space="preserve"> </w:t>
      </w:r>
      <w:r>
        <w:t>kepada</w:t>
      </w:r>
      <w:r>
        <w:rPr>
          <w:spacing w:val="-13"/>
        </w:rPr>
        <w:t xml:space="preserve"> </w:t>
      </w:r>
      <w:r>
        <w:t xml:space="preserve">penurunan kadar hemoglobinyang berdampak pada jatuhnya ibu kedalam kondisi anemia (Breymann, 2013). Anemia pada kehamilan ditegakkan apabila kadar hemoglobin (Hb) &lt;11 g/dL. (Kemenkes, </w:t>
      </w:r>
      <w:r>
        <w:rPr>
          <w:spacing w:val="-2"/>
        </w:rPr>
        <w:t>2022).</w:t>
      </w:r>
    </w:p>
    <w:p w14:paraId="220ADB83" w14:textId="77777777" w:rsidR="00FB22EE" w:rsidRDefault="00FB22EE" w:rsidP="00F47714">
      <w:pPr>
        <w:pStyle w:val="BodyText"/>
        <w:sectPr w:rsidR="00FB22EE">
          <w:headerReference w:type="default" r:id="rId10"/>
          <w:pgSz w:w="12240" w:h="15840"/>
          <w:pgMar w:top="1240" w:right="1080" w:bottom="280" w:left="1440" w:header="763" w:footer="0" w:gutter="0"/>
          <w:pgNumType w:start="1"/>
          <w:cols w:num="2" w:space="720" w:equalWidth="0">
            <w:col w:w="4379" w:space="1017"/>
            <w:col w:w="4324"/>
          </w:cols>
        </w:sectPr>
      </w:pPr>
    </w:p>
    <w:p w14:paraId="686FD184" w14:textId="41DEC930" w:rsidR="00FB22EE" w:rsidRDefault="00345009" w:rsidP="00CB0100">
      <w:pPr>
        <w:pStyle w:val="BodyText"/>
        <w:spacing w:before="161"/>
        <w:ind w:left="358" w:right="38" w:firstLine="720"/>
      </w:pPr>
      <w:r>
        <w:lastRenderedPageBreak/>
        <w:t>Kurma adalah buah yang manis dan istimewa, kaya akan zat-zat gizi penting bagi manusia. Kurma mengandung vitamin A, vitamin C, vitamin B1 dan B2, mineral seperti zat besi,</w:t>
      </w:r>
      <w:r>
        <w:rPr>
          <w:spacing w:val="-14"/>
        </w:rPr>
        <w:t xml:space="preserve"> </w:t>
      </w:r>
      <w:r>
        <w:t>kalium,</w:t>
      </w:r>
      <w:r>
        <w:rPr>
          <w:spacing w:val="-14"/>
        </w:rPr>
        <w:t xml:space="preserve"> </w:t>
      </w:r>
      <w:r>
        <w:t>fosfor,</w:t>
      </w:r>
      <w:r>
        <w:rPr>
          <w:spacing w:val="-14"/>
        </w:rPr>
        <w:t xml:space="preserve"> </w:t>
      </w:r>
      <w:r>
        <w:t>kalsium,magnesium, zink dan sulfur. Selain mengandung vitamin dan mineral, kurma juga mengandung karbohidrat, protein, asam nikotinat, boron dan serat makanan. Karena kandungan gizinya yang komplek, dengan mengkonsumsi kurma dapat meningkatkan</w:t>
      </w:r>
      <w:r>
        <w:rPr>
          <w:spacing w:val="40"/>
        </w:rPr>
        <w:t xml:space="preserve"> </w:t>
      </w:r>
      <w:r>
        <w:t>kadar</w:t>
      </w:r>
      <w:r>
        <w:rPr>
          <w:spacing w:val="-14"/>
        </w:rPr>
        <w:t xml:space="preserve"> </w:t>
      </w:r>
      <w:r>
        <w:t>haemoglobin terutama pada ibu hamil. Buah kurma juga diberikan sebagaipendamping pada saat ibu mengkonsumsi tablet Fe yang diharapkan</w:t>
      </w:r>
      <w:r>
        <w:rPr>
          <w:spacing w:val="-8"/>
        </w:rPr>
        <w:t xml:space="preserve"> </w:t>
      </w:r>
      <w:r>
        <w:t>dapat</w:t>
      </w:r>
      <w:r>
        <w:rPr>
          <w:spacing w:val="-8"/>
        </w:rPr>
        <w:t xml:space="preserve"> </w:t>
      </w:r>
      <w:r>
        <w:t>membantu</w:t>
      </w:r>
      <w:r>
        <w:rPr>
          <w:spacing w:val="-8"/>
        </w:rPr>
        <w:t xml:space="preserve"> </w:t>
      </w:r>
      <w:r>
        <w:t>mengurangi rasa mual pada ibu hamil yang diakibatkan dari efek samping tablet Fe. Rasa manis pada kurma bisa membantu ibu semakin rajin meminum tablet besi tersebut dan dapat membantu meningkatkan kadar Hb ibu hamil dan mencegah anemia pada kehamilan.</w:t>
      </w:r>
    </w:p>
    <w:p w14:paraId="569A4D91" w14:textId="77777777" w:rsidR="00CB0100" w:rsidRDefault="00345009" w:rsidP="00CB0100">
      <w:pPr>
        <w:pStyle w:val="BodyText"/>
        <w:ind w:left="358" w:right="40" w:firstLine="720"/>
      </w:pPr>
      <w:r>
        <w:t>Hasil penelitian yang dilakukan oleh Ayunda Sinta Sumitran di PMB Witdiyastuti yang dilakukan selama 7 hari</w:t>
      </w:r>
      <w:r>
        <w:rPr>
          <w:spacing w:val="14"/>
        </w:rPr>
        <w:t xml:space="preserve"> </w:t>
      </w:r>
      <w:r>
        <w:t>dengan</w:t>
      </w:r>
      <w:r>
        <w:rPr>
          <w:spacing w:val="16"/>
        </w:rPr>
        <w:t xml:space="preserve"> </w:t>
      </w:r>
      <w:r>
        <w:t>pemberian</w:t>
      </w:r>
      <w:r>
        <w:rPr>
          <w:spacing w:val="19"/>
        </w:rPr>
        <w:t xml:space="preserve"> </w:t>
      </w:r>
      <w:r>
        <w:t>kurma</w:t>
      </w:r>
      <w:r>
        <w:rPr>
          <w:spacing w:val="17"/>
        </w:rPr>
        <w:t xml:space="preserve"> </w:t>
      </w:r>
      <w:r>
        <w:rPr>
          <w:spacing w:val="-2"/>
        </w:rPr>
        <w:t>sebanyak</w:t>
      </w:r>
      <w:r w:rsidR="00CB0100">
        <w:rPr>
          <w:lang w:val="en-US"/>
        </w:rPr>
        <w:t xml:space="preserve"> </w:t>
      </w:r>
      <w:r>
        <w:t>7 butir setiap hari mengatakan kurma efektif terhadap peningkatan kadar hemoglobin ibu hamil anemia.</w:t>
      </w:r>
      <w:r>
        <w:rPr>
          <w:spacing w:val="40"/>
        </w:rPr>
        <w:t xml:space="preserve"> </w:t>
      </w:r>
      <w:r>
        <w:t>Penelitian ini didukung oleh penelitian dari penelitian Sugita (2020), yang menunjukkan bahwa terdapat perbedaan kadar</w:t>
      </w:r>
      <w:r>
        <w:rPr>
          <w:spacing w:val="-3"/>
        </w:rPr>
        <w:t xml:space="preserve"> </w:t>
      </w:r>
      <w:r>
        <w:t>hemoglobin</w:t>
      </w:r>
      <w:r>
        <w:rPr>
          <w:spacing w:val="-5"/>
        </w:rPr>
        <w:t xml:space="preserve"> </w:t>
      </w:r>
      <w:r>
        <w:t>yang</w:t>
      </w:r>
      <w:r>
        <w:rPr>
          <w:spacing w:val="-6"/>
        </w:rPr>
        <w:t xml:space="preserve"> </w:t>
      </w:r>
      <w:r>
        <w:t>bermakna</w:t>
      </w:r>
      <w:r>
        <w:rPr>
          <w:spacing w:val="-4"/>
        </w:rPr>
        <w:t xml:space="preserve"> </w:t>
      </w:r>
      <w:r>
        <w:t>antara sebelum dan sesudah (pretest dan posttest) diberikan kurma. Artinya ada pengaruh konsumsi buah kurma</w:t>
      </w:r>
      <w:r>
        <w:rPr>
          <w:spacing w:val="40"/>
        </w:rPr>
        <w:t xml:space="preserve"> </w:t>
      </w:r>
      <w:r>
        <w:t xml:space="preserve">terhadap peningkatan kadar hemoglobin pada ibu hamil. Penelitian lain juga memaparkan bahwa kurma kaya akan mineral zat besi yang dibutuhkan untuk membentuk sel darah merah dan hemoglobin dapat dijadikan terapi non </w:t>
      </w:r>
      <w:r>
        <w:rPr>
          <w:spacing w:val="-2"/>
        </w:rPr>
        <w:t>farmakologi</w:t>
      </w:r>
      <w:r>
        <w:tab/>
      </w:r>
      <w:r w:rsidR="00CB0100">
        <w:rPr>
          <w:spacing w:val="-2"/>
        </w:rPr>
        <w:t>alternative</w:t>
      </w:r>
      <w:r w:rsidR="00CB0100">
        <w:rPr>
          <w:spacing w:val="-2"/>
          <w:lang w:val="en-US"/>
        </w:rPr>
        <w:t xml:space="preserve"> </w:t>
      </w:r>
      <w:r>
        <w:rPr>
          <w:spacing w:val="-4"/>
        </w:rPr>
        <w:t xml:space="preserve">dalam </w:t>
      </w:r>
      <w:r>
        <w:t>mengurangi dan mencegah anemia pada ibu hamil. (Rahandayani et al., 2022).</w:t>
      </w:r>
    </w:p>
    <w:p w14:paraId="1C25E1B9" w14:textId="74C46871" w:rsidR="00F47714" w:rsidRDefault="00345009" w:rsidP="00CB0100">
      <w:pPr>
        <w:pStyle w:val="BodyText"/>
        <w:ind w:left="358" w:right="40" w:firstLine="720"/>
      </w:pPr>
      <w:r>
        <w:t>Di Puskesmas Palimanan terdapat 17 ibu hamil dengan anemia di trimester I 7 ibu hamil, dan anemia di trimester III 10 ibu hamil data tersebut didapatkan</w:t>
      </w:r>
      <w:r>
        <w:rPr>
          <w:spacing w:val="-14"/>
        </w:rPr>
        <w:t xml:space="preserve"> </w:t>
      </w:r>
      <w:r>
        <w:t>di</w:t>
      </w:r>
      <w:r>
        <w:rPr>
          <w:spacing w:val="-14"/>
        </w:rPr>
        <w:t xml:space="preserve"> </w:t>
      </w:r>
      <w:r>
        <w:t>bulan</w:t>
      </w:r>
      <w:r>
        <w:rPr>
          <w:spacing w:val="-14"/>
        </w:rPr>
        <w:t xml:space="preserve"> </w:t>
      </w:r>
      <w:r w:rsidR="00061C82">
        <w:rPr>
          <w:spacing w:val="-14"/>
          <w:lang w:val="en-US"/>
        </w:rPr>
        <w:t xml:space="preserve">    </w:t>
      </w:r>
      <w:r>
        <w:t>Januari</w:t>
      </w:r>
      <w:r>
        <w:rPr>
          <w:spacing w:val="-13"/>
        </w:rPr>
        <w:t xml:space="preserve"> </w:t>
      </w:r>
      <w:r>
        <w:t>2024,</w:t>
      </w:r>
      <w:r>
        <w:rPr>
          <w:spacing w:val="-14"/>
        </w:rPr>
        <w:t xml:space="preserve"> </w:t>
      </w:r>
      <w:r>
        <w:t>penulis tertarik untuk melakukan penelitian tentang Pengaruh Pemberian Kurma Sebagai Pendamping Fe Dalam Peningkatan Kadar Hemoglobin Pada Ibu Hamil Dengan Anemia di</w:t>
      </w:r>
      <w:r>
        <w:rPr>
          <w:spacing w:val="40"/>
        </w:rPr>
        <w:t xml:space="preserve"> </w:t>
      </w:r>
      <w:r>
        <w:t>Puskesmas Palimanan.</w:t>
      </w:r>
    </w:p>
    <w:p w14:paraId="45A19EE7" w14:textId="6459E6AC" w:rsidR="00CB0100" w:rsidRDefault="00CB0100" w:rsidP="00CB0100">
      <w:pPr>
        <w:pStyle w:val="BodyText"/>
        <w:ind w:left="358" w:right="40" w:firstLine="720"/>
      </w:pPr>
    </w:p>
    <w:p w14:paraId="67F33DC2" w14:textId="79951D2E" w:rsidR="00CB0100" w:rsidRDefault="00CB0100" w:rsidP="00CB0100">
      <w:pPr>
        <w:pStyle w:val="BodyText"/>
        <w:ind w:left="358" w:right="40" w:firstLine="720"/>
      </w:pPr>
    </w:p>
    <w:p w14:paraId="688D6884" w14:textId="77777777" w:rsidR="00CB0100" w:rsidRDefault="00CB0100" w:rsidP="00CB0100">
      <w:pPr>
        <w:pStyle w:val="BodyText"/>
        <w:ind w:left="358" w:right="40" w:firstLine="720"/>
      </w:pPr>
    </w:p>
    <w:p w14:paraId="21FDD0B2" w14:textId="1085DE87" w:rsidR="00FB22EE" w:rsidRDefault="00345009" w:rsidP="00CB0100">
      <w:pPr>
        <w:pStyle w:val="Heading1"/>
        <w:numPr>
          <w:ilvl w:val="0"/>
          <w:numId w:val="2"/>
        </w:numPr>
        <w:tabs>
          <w:tab w:val="left" w:pos="1081"/>
        </w:tabs>
        <w:spacing w:before="8"/>
        <w:ind w:left="719" w:hanging="361"/>
        <w:jc w:val="left"/>
      </w:pPr>
      <w:r>
        <w:t>METODE</w:t>
      </w:r>
      <w:r>
        <w:rPr>
          <w:spacing w:val="-12"/>
        </w:rPr>
        <w:t xml:space="preserve"> </w:t>
      </w:r>
      <w:r>
        <w:rPr>
          <w:spacing w:val="-2"/>
        </w:rPr>
        <w:t>PENELITIAN</w:t>
      </w:r>
    </w:p>
    <w:p w14:paraId="483EB191" w14:textId="77777777" w:rsidR="00CB0100" w:rsidRDefault="00CB0100" w:rsidP="00CB0100">
      <w:pPr>
        <w:pStyle w:val="BodyText"/>
        <w:ind w:left="720" w:right="276" w:firstLine="628"/>
      </w:pPr>
      <w:r w:rsidRPr="00CB0100">
        <w:t>Jenis penelitian</w:t>
      </w:r>
      <w:r w:rsidRPr="00CB0100">
        <w:rPr>
          <w:spacing w:val="-1"/>
        </w:rPr>
        <w:t xml:space="preserve"> </w:t>
      </w:r>
      <w:r w:rsidRPr="00CB0100">
        <w:t>ini kuantitatif dengan metode</w:t>
      </w:r>
      <w:r w:rsidRPr="00CB0100">
        <w:rPr>
          <w:spacing w:val="-1"/>
        </w:rPr>
        <w:t xml:space="preserve"> </w:t>
      </w:r>
      <w:r w:rsidRPr="00CB0100">
        <w:t>penelitian experimental. Desain</w:t>
      </w:r>
      <w:r w:rsidRPr="00CB0100">
        <w:rPr>
          <w:spacing w:val="-1"/>
        </w:rPr>
        <w:t xml:space="preserve"> </w:t>
      </w:r>
      <w:r w:rsidRPr="00CB0100">
        <w:t>penelitian</w:t>
      </w:r>
      <w:r w:rsidRPr="00CB0100">
        <w:rPr>
          <w:spacing w:val="-1"/>
        </w:rPr>
        <w:t xml:space="preserve"> </w:t>
      </w:r>
      <w:r w:rsidRPr="00CB0100">
        <w:rPr>
          <w:i/>
          <w:iCs/>
        </w:rPr>
        <w:t>Two Group Pretest Posttest Control Design</w:t>
      </w:r>
      <w:r w:rsidRPr="00CB0100">
        <w:t>. Populasi penelitian ini seluruh ibu hamil yang ada di Puskesmas Palimanan sebanyak 20 responden</w:t>
      </w:r>
      <w:r w:rsidRPr="00CB0100">
        <w:rPr>
          <w:lang w:val="en-US"/>
        </w:rPr>
        <w:t xml:space="preserve"> dan </w:t>
      </w:r>
      <w:proofErr w:type="spellStart"/>
      <w:r w:rsidRPr="00CB0100">
        <w:rPr>
          <w:lang w:val="en-US"/>
        </w:rPr>
        <w:t>teknik</w:t>
      </w:r>
      <w:proofErr w:type="spellEnd"/>
      <w:r w:rsidRPr="00CB0100">
        <w:rPr>
          <w:lang w:val="en-US"/>
        </w:rPr>
        <w:t xml:space="preserve"> </w:t>
      </w:r>
      <w:proofErr w:type="spellStart"/>
      <w:r w:rsidRPr="00CB0100">
        <w:rPr>
          <w:lang w:val="en-US"/>
        </w:rPr>
        <w:t>pengambilan</w:t>
      </w:r>
      <w:proofErr w:type="spellEnd"/>
      <w:r w:rsidRPr="00CB0100">
        <w:rPr>
          <w:lang w:val="en-US"/>
        </w:rPr>
        <w:t xml:space="preserve"> </w:t>
      </w:r>
      <w:proofErr w:type="spellStart"/>
      <w:r w:rsidRPr="00CB0100">
        <w:rPr>
          <w:lang w:val="en-US"/>
        </w:rPr>
        <w:t>sampel</w:t>
      </w:r>
      <w:proofErr w:type="spellEnd"/>
      <w:r w:rsidRPr="00CB0100">
        <w:rPr>
          <w:lang w:val="en-US"/>
        </w:rPr>
        <w:t xml:space="preserve"> </w:t>
      </w:r>
      <w:proofErr w:type="spellStart"/>
      <w:r w:rsidRPr="00CB0100">
        <w:rPr>
          <w:lang w:val="en-US"/>
        </w:rPr>
        <w:t>menggunakan</w:t>
      </w:r>
      <w:proofErr w:type="spellEnd"/>
      <w:r w:rsidRPr="00CB0100">
        <w:rPr>
          <w:lang w:val="en-US"/>
        </w:rPr>
        <w:t xml:space="preserve"> </w:t>
      </w:r>
      <w:r w:rsidRPr="00CB0100">
        <w:t xml:space="preserve"> Purposive Sampling</w:t>
      </w:r>
      <w:r w:rsidRPr="00CB0100">
        <w:rPr>
          <w:lang w:val="en-US"/>
        </w:rPr>
        <w:t>.</w:t>
      </w:r>
      <w:r w:rsidRPr="00CB0100">
        <w:t xml:space="preserve"> </w:t>
      </w:r>
    </w:p>
    <w:p w14:paraId="17C2755A" w14:textId="7AB68CA6" w:rsidR="00CB0100" w:rsidRPr="00CB0100" w:rsidRDefault="00CB0100" w:rsidP="00CB0100">
      <w:pPr>
        <w:pStyle w:val="BodyText"/>
        <w:ind w:left="720" w:right="276" w:firstLine="628"/>
        <w:rPr>
          <w:lang w:val="en-US"/>
        </w:rPr>
      </w:pPr>
      <w:r w:rsidRPr="00CB0100">
        <w:t>Waktu penelitian bulan April Juni 2024 di Puskesmas Palimanan Kabupaten Cirebon. Instrument penelitian lembar observasi. Pengumpulan data menggunakan data primer</w:t>
      </w:r>
      <w:r w:rsidRPr="00CB0100">
        <w:rPr>
          <w:lang w:val="en-US"/>
        </w:rPr>
        <w:t xml:space="preserve">. </w:t>
      </w:r>
      <w:proofErr w:type="spellStart"/>
      <w:r w:rsidRPr="00CB0100">
        <w:rPr>
          <w:lang w:val="en-US"/>
        </w:rPr>
        <w:t>Mengg</w:t>
      </w:r>
      <w:proofErr w:type="spellEnd"/>
      <w:r w:rsidRPr="00CB0100">
        <w:t xml:space="preserve">unakan analisis univariat dengan distribusi frekuensi dan analisis bivariat dengan hasil uji </w:t>
      </w:r>
      <w:r w:rsidRPr="00CB0100">
        <w:rPr>
          <w:i/>
          <w:iCs/>
        </w:rPr>
        <w:t>paired simple t-test</w:t>
      </w:r>
      <w:r w:rsidRPr="00CB0100">
        <w:t>.</w:t>
      </w:r>
    </w:p>
    <w:p w14:paraId="308AA063" w14:textId="77777777" w:rsidR="00CB0100" w:rsidRDefault="00CB0100">
      <w:pPr>
        <w:pStyle w:val="BodyText"/>
      </w:pPr>
    </w:p>
    <w:p w14:paraId="5137BD4C" w14:textId="7DFB3FE2" w:rsidR="00CB0100" w:rsidRPr="00C62FB6" w:rsidRDefault="00CB0100" w:rsidP="00CB0100">
      <w:pPr>
        <w:pStyle w:val="Heading1"/>
        <w:numPr>
          <w:ilvl w:val="0"/>
          <w:numId w:val="2"/>
        </w:numPr>
        <w:tabs>
          <w:tab w:val="left" w:pos="719"/>
        </w:tabs>
        <w:spacing w:before="12"/>
        <w:ind w:left="717" w:hanging="361"/>
        <w:jc w:val="both"/>
      </w:pPr>
      <w:r>
        <w:t>HASIL</w:t>
      </w:r>
      <w:r>
        <w:rPr>
          <w:spacing w:val="-8"/>
        </w:rPr>
        <w:t xml:space="preserve"> </w:t>
      </w:r>
      <w:r>
        <w:rPr>
          <w:spacing w:val="-2"/>
        </w:rPr>
        <w:t>PENELITIAN</w:t>
      </w:r>
    </w:p>
    <w:p w14:paraId="02391EA7" w14:textId="629C825E" w:rsidR="00C62FB6" w:rsidRDefault="00C62FB6" w:rsidP="00C62FB6">
      <w:pPr>
        <w:pStyle w:val="BodyText"/>
        <w:tabs>
          <w:tab w:val="left" w:pos="2626"/>
          <w:tab w:val="left" w:pos="3260"/>
          <w:tab w:val="left" w:pos="4155"/>
        </w:tabs>
        <w:spacing w:line="244" w:lineRule="auto"/>
        <w:ind w:left="900" w:right="42" w:hanging="180"/>
        <w:jc w:val="left"/>
      </w:pPr>
      <w:r>
        <w:t>1.</w:t>
      </w:r>
      <w:r>
        <w:rPr>
          <w:spacing w:val="40"/>
        </w:rPr>
        <w:t xml:space="preserve"> </w:t>
      </w:r>
      <w:r>
        <w:t>Karakteristik</w:t>
      </w:r>
      <w:r>
        <w:tab/>
      </w:r>
      <w:r>
        <w:rPr>
          <w:spacing w:val="-4"/>
        </w:rPr>
        <w:t>Ibu</w:t>
      </w:r>
      <w:r>
        <w:tab/>
      </w:r>
      <w:r>
        <w:rPr>
          <w:spacing w:val="-4"/>
        </w:rPr>
        <w:t>Hamil</w:t>
      </w:r>
      <w:r>
        <w:tab/>
      </w:r>
      <w:r>
        <w:rPr>
          <w:spacing w:val="-6"/>
        </w:rPr>
        <w:t xml:space="preserve">di </w:t>
      </w:r>
      <w:r>
        <w:rPr>
          <w:spacing w:val="-6"/>
          <w:lang w:val="en-US"/>
        </w:rPr>
        <w:t xml:space="preserve">  </w:t>
      </w:r>
      <w:r>
        <w:t>Puskesmas Palimanan</w:t>
      </w:r>
    </w:p>
    <w:p w14:paraId="3106BF42" w14:textId="77777777" w:rsidR="00C62FB6" w:rsidRDefault="00C62FB6" w:rsidP="00C62FB6">
      <w:pPr>
        <w:pStyle w:val="BodyText"/>
        <w:tabs>
          <w:tab w:val="left" w:pos="2626"/>
          <w:tab w:val="left" w:pos="3260"/>
          <w:tab w:val="left" w:pos="4155"/>
        </w:tabs>
        <w:spacing w:line="244" w:lineRule="auto"/>
        <w:ind w:left="1260" w:right="42" w:hanging="270"/>
        <w:jc w:val="left"/>
      </w:pPr>
    </w:p>
    <w:p w14:paraId="64598D7C" w14:textId="77777777" w:rsidR="00C62FB6" w:rsidRDefault="00C62FB6" w:rsidP="00C62FB6">
      <w:pPr>
        <w:pStyle w:val="Heading2"/>
        <w:spacing w:line="251" w:lineRule="exact"/>
        <w:ind w:left="2295"/>
        <w:jc w:val="left"/>
      </w:pPr>
      <w:r>
        <w:t>Tabel</w:t>
      </w:r>
      <w:r>
        <w:rPr>
          <w:spacing w:val="-2"/>
        </w:rPr>
        <w:t xml:space="preserve"> </w:t>
      </w:r>
      <w:r>
        <w:rPr>
          <w:spacing w:val="-5"/>
        </w:rPr>
        <w:t>1</w:t>
      </w:r>
    </w:p>
    <w:p w14:paraId="3D8CB327" w14:textId="5936DE30" w:rsidR="00C62FB6" w:rsidRDefault="00C62FB6" w:rsidP="00C62FB6">
      <w:pPr>
        <w:ind w:left="706" w:right="39"/>
        <w:jc w:val="both"/>
        <w:rPr>
          <w:b/>
        </w:rPr>
      </w:pPr>
      <w:r>
        <w:rPr>
          <w:b/>
        </w:rPr>
        <w:t>Distribusi</w:t>
      </w:r>
      <w:r>
        <w:rPr>
          <w:b/>
          <w:spacing w:val="-14"/>
        </w:rPr>
        <w:t xml:space="preserve"> </w:t>
      </w:r>
      <w:r>
        <w:rPr>
          <w:b/>
        </w:rPr>
        <w:t>Frekuensi</w:t>
      </w:r>
      <w:r>
        <w:rPr>
          <w:b/>
          <w:spacing w:val="6"/>
        </w:rPr>
        <w:t xml:space="preserve"> </w:t>
      </w:r>
      <w:r>
        <w:rPr>
          <w:b/>
        </w:rPr>
        <w:t>Karakteristik</w:t>
      </w:r>
      <w:r>
        <w:rPr>
          <w:b/>
          <w:lang w:val="en-US"/>
        </w:rPr>
        <w:t xml:space="preserve"> </w:t>
      </w:r>
      <w:r>
        <w:rPr>
          <w:b/>
        </w:rPr>
        <w:t xml:space="preserve">Ibu </w:t>
      </w:r>
      <w:r>
        <w:rPr>
          <w:b/>
          <w:spacing w:val="-2"/>
        </w:rPr>
        <w:t>Hamil</w:t>
      </w:r>
      <w:r>
        <w:rPr>
          <w:b/>
          <w:lang w:val="en-US"/>
        </w:rPr>
        <w:t xml:space="preserve"> </w:t>
      </w:r>
      <w:r>
        <w:rPr>
          <w:b/>
          <w:spacing w:val="-5"/>
        </w:rPr>
        <w:t>di</w:t>
      </w:r>
      <w:r>
        <w:rPr>
          <w:b/>
          <w:lang w:val="en-US"/>
        </w:rPr>
        <w:t xml:space="preserve"> </w:t>
      </w:r>
      <w:r>
        <w:rPr>
          <w:b/>
          <w:spacing w:val="-2"/>
        </w:rPr>
        <w:t>Puskesmas</w:t>
      </w:r>
      <w:r>
        <w:rPr>
          <w:b/>
          <w:lang w:val="en-US"/>
        </w:rPr>
        <w:t xml:space="preserve">m </w:t>
      </w:r>
      <w:r>
        <w:rPr>
          <w:b/>
          <w:spacing w:val="-2"/>
        </w:rPr>
        <w:t>Palimanan</w:t>
      </w:r>
      <w:r>
        <w:rPr>
          <w:b/>
          <w:lang w:val="en-US"/>
        </w:rPr>
        <w:t xml:space="preserve"> </w:t>
      </w:r>
      <w:proofErr w:type="spellStart"/>
      <w:r>
        <w:rPr>
          <w:b/>
          <w:lang w:val="en-US"/>
        </w:rPr>
        <w:t>berdasarkan</w:t>
      </w:r>
      <w:proofErr w:type="spellEnd"/>
      <w:r>
        <w:rPr>
          <w:b/>
          <w:lang w:val="en-US"/>
        </w:rPr>
        <w:t xml:space="preserve"> </w:t>
      </w:r>
      <w:proofErr w:type="spellStart"/>
      <w:r>
        <w:rPr>
          <w:b/>
          <w:lang w:val="en-US"/>
        </w:rPr>
        <w:t>Usia</w:t>
      </w:r>
      <w:proofErr w:type="spellEnd"/>
    </w:p>
    <w:tbl>
      <w:tblPr>
        <w:tblpPr w:leftFromText="180" w:rightFromText="180" w:vertAnchor="page" w:horzAnchor="page" w:tblpX="7161" w:tblpY="7831"/>
        <w:tblW w:w="0" w:type="auto"/>
        <w:tblLayout w:type="fixed"/>
        <w:tblCellMar>
          <w:left w:w="0" w:type="dxa"/>
          <w:right w:w="0" w:type="dxa"/>
        </w:tblCellMar>
        <w:tblLook w:val="01E0" w:firstRow="1" w:lastRow="1" w:firstColumn="1" w:lastColumn="1" w:noHBand="0" w:noVBand="0"/>
      </w:tblPr>
      <w:tblGrid>
        <w:gridCol w:w="896"/>
        <w:gridCol w:w="1146"/>
        <w:gridCol w:w="1363"/>
      </w:tblGrid>
      <w:tr w:rsidR="00C62FB6" w14:paraId="268572B3" w14:textId="77777777" w:rsidTr="00C62FB6">
        <w:trPr>
          <w:trHeight w:val="232"/>
        </w:trPr>
        <w:tc>
          <w:tcPr>
            <w:tcW w:w="896" w:type="dxa"/>
            <w:tcBorders>
              <w:bottom w:val="single" w:sz="4" w:space="0" w:color="000000"/>
            </w:tcBorders>
          </w:tcPr>
          <w:p w14:paraId="30051A44" w14:textId="77777777" w:rsidR="00C62FB6" w:rsidRDefault="00C62FB6" w:rsidP="00C62FB6">
            <w:pPr>
              <w:pStyle w:val="TableParagraph"/>
              <w:spacing w:line="220" w:lineRule="exact"/>
              <w:ind w:right="49"/>
              <w:jc w:val="center"/>
              <w:rPr>
                <w:sz w:val="20"/>
              </w:rPr>
            </w:pPr>
            <w:r>
              <w:rPr>
                <w:spacing w:val="-4"/>
                <w:sz w:val="20"/>
              </w:rPr>
              <w:t>Usia</w:t>
            </w:r>
          </w:p>
        </w:tc>
        <w:tc>
          <w:tcPr>
            <w:tcW w:w="1146" w:type="dxa"/>
            <w:tcBorders>
              <w:bottom w:val="single" w:sz="4" w:space="0" w:color="000000"/>
            </w:tcBorders>
          </w:tcPr>
          <w:p w14:paraId="4ECD78A5" w14:textId="77777777" w:rsidR="00C62FB6" w:rsidRDefault="00C62FB6" w:rsidP="00C62FB6">
            <w:pPr>
              <w:pStyle w:val="TableParagraph"/>
              <w:spacing w:line="220" w:lineRule="exact"/>
              <w:ind w:left="128"/>
              <w:rPr>
                <w:sz w:val="20"/>
              </w:rPr>
            </w:pPr>
            <w:r>
              <w:rPr>
                <w:spacing w:val="-2"/>
                <w:sz w:val="20"/>
              </w:rPr>
              <w:t>Frekuensi</w:t>
            </w:r>
          </w:p>
        </w:tc>
        <w:tc>
          <w:tcPr>
            <w:tcW w:w="1363" w:type="dxa"/>
            <w:tcBorders>
              <w:bottom w:val="single" w:sz="4" w:space="0" w:color="000000"/>
            </w:tcBorders>
          </w:tcPr>
          <w:p w14:paraId="3B9A38E5" w14:textId="77777777" w:rsidR="00C62FB6" w:rsidRDefault="00C62FB6" w:rsidP="00C62FB6">
            <w:pPr>
              <w:pStyle w:val="TableParagraph"/>
              <w:spacing w:line="220" w:lineRule="exact"/>
              <w:ind w:left="231"/>
              <w:rPr>
                <w:sz w:val="20"/>
              </w:rPr>
            </w:pPr>
            <w:r>
              <w:rPr>
                <w:spacing w:val="-2"/>
                <w:sz w:val="20"/>
              </w:rPr>
              <w:t>Presentase</w:t>
            </w:r>
          </w:p>
        </w:tc>
      </w:tr>
      <w:tr w:rsidR="00C62FB6" w14:paraId="4B1519CA" w14:textId="77777777" w:rsidTr="00C62FB6">
        <w:trPr>
          <w:trHeight w:val="219"/>
        </w:trPr>
        <w:tc>
          <w:tcPr>
            <w:tcW w:w="896" w:type="dxa"/>
            <w:tcBorders>
              <w:top w:val="single" w:sz="4" w:space="0" w:color="000000"/>
            </w:tcBorders>
          </w:tcPr>
          <w:p w14:paraId="688DF7C5" w14:textId="77777777" w:rsidR="00C62FB6" w:rsidRDefault="00C62FB6" w:rsidP="00C62FB6">
            <w:pPr>
              <w:pStyle w:val="TableParagraph"/>
              <w:spacing w:line="193" w:lineRule="exact"/>
              <w:ind w:right="49"/>
              <w:jc w:val="center"/>
              <w:rPr>
                <w:sz w:val="20"/>
              </w:rPr>
            </w:pPr>
            <w:r>
              <w:rPr>
                <w:sz w:val="20"/>
              </w:rPr>
              <w:t>&lt;</w:t>
            </w:r>
            <w:r>
              <w:rPr>
                <w:spacing w:val="-2"/>
                <w:sz w:val="20"/>
              </w:rPr>
              <w:t xml:space="preserve"> </w:t>
            </w:r>
            <w:r>
              <w:rPr>
                <w:spacing w:val="-5"/>
                <w:sz w:val="20"/>
              </w:rPr>
              <w:t>21</w:t>
            </w:r>
          </w:p>
        </w:tc>
        <w:tc>
          <w:tcPr>
            <w:tcW w:w="1146" w:type="dxa"/>
            <w:tcBorders>
              <w:top w:val="single" w:sz="4" w:space="0" w:color="000000"/>
            </w:tcBorders>
          </w:tcPr>
          <w:p w14:paraId="296729FE" w14:textId="77777777" w:rsidR="00C62FB6" w:rsidRDefault="00C62FB6" w:rsidP="00C62FB6">
            <w:pPr>
              <w:pStyle w:val="TableParagraph"/>
              <w:spacing w:line="193" w:lineRule="exact"/>
              <w:ind w:left="4" w:right="104"/>
              <w:jc w:val="center"/>
              <w:rPr>
                <w:sz w:val="20"/>
              </w:rPr>
            </w:pPr>
            <w:r>
              <w:rPr>
                <w:spacing w:val="-10"/>
                <w:sz w:val="20"/>
              </w:rPr>
              <w:t>2</w:t>
            </w:r>
          </w:p>
        </w:tc>
        <w:tc>
          <w:tcPr>
            <w:tcW w:w="1363" w:type="dxa"/>
            <w:tcBorders>
              <w:top w:val="single" w:sz="4" w:space="0" w:color="000000"/>
            </w:tcBorders>
          </w:tcPr>
          <w:p w14:paraId="75C2BE8D" w14:textId="77777777" w:rsidR="00C62FB6" w:rsidRDefault="00C62FB6" w:rsidP="00C62FB6">
            <w:pPr>
              <w:pStyle w:val="TableParagraph"/>
              <w:spacing w:line="193" w:lineRule="exact"/>
              <w:ind w:right="59"/>
              <w:jc w:val="center"/>
              <w:rPr>
                <w:sz w:val="20"/>
              </w:rPr>
            </w:pPr>
            <w:r>
              <w:rPr>
                <w:spacing w:val="-5"/>
                <w:sz w:val="20"/>
              </w:rPr>
              <w:t>10%</w:t>
            </w:r>
          </w:p>
        </w:tc>
      </w:tr>
      <w:tr w:rsidR="00C62FB6" w14:paraId="18898CBC" w14:textId="77777777" w:rsidTr="00C62FB6">
        <w:trPr>
          <w:trHeight w:val="230"/>
        </w:trPr>
        <w:tc>
          <w:tcPr>
            <w:tcW w:w="896" w:type="dxa"/>
          </w:tcPr>
          <w:p w14:paraId="038B29E3" w14:textId="77777777" w:rsidR="00C62FB6" w:rsidRDefault="00C62FB6" w:rsidP="00C62FB6">
            <w:pPr>
              <w:pStyle w:val="TableParagraph"/>
              <w:ind w:right="51"/>
              <w:jc w:val="center"/>
              <w:rPr>
                <w:sz w:val="20"/>
              </w:rPr>
            </w:pPr>
            <w:r>
              <w:rPr>
                <w:spacing w:val="-2"/>
                <w:sz w:val="20"/>
              </w:rPr>
              <w:t>22-</w:t>
            </w:r>
            <w:r>
              <w:rPr>
                <w:spacing w:val="-5"/>
                <w:sz w:val="20"/>
              </w:rPr>
              <w:t>30</w:t>
            </w:r>
          </w:p>
        </w:tc>
        <w:tc>
          <w:tcPr>
            <w:tcW w:w="1146" w:type="dxa"/>
          </w:tcPr>
          <w:p w14:paraId="0CD2923B" w14:textId="77777777" w:rsidR="00C62FB6" w:rsidRDefault="00C62FB6" w:rsidP="00C62FB6">
            <w:pPr>
              <w:pStyle w:val="TableParagraph"/>
              <w:ind w:left="4" w:right="104"/>
              <w:jc w:val="center"/>
              <w:rPr>
                <w:sz w:val="20"/>
              </w:rPr>
            </w:pPr>
            <w:r>
              <w:rPr>
                <w:spacing w:val="-10"/>
                <w:sz w:val="20"/>
              </w:rPr>
              <w:t>8</w:t>
            </w:r>
          </w:p>
        </w:tc>
        <w:tc>
          <w:tcPr>
            <w:tcW w:w="1363" w:type="dxa"/>
          </w:tcPr>
          <w:p w14:paraId="05408DB8" w14:textId="77777777" w:rsidR="00C62FB6" w:rsidRDefault="00C62FB6" w:rsidP="00C62FB6">
            <w:pPr>
              <w:pStyle w:val="TableParagraph"/>
              <w:ind w:right="59"/>
              <w:jc w:val="center"/>
              <w:rPr>
                <w:sz w:val="20"/>
              </w:rPr>
            </w:pPr>
            <w:r>
              <w:rPr>
                <w:spacing w:val="-5"/>
                <w:sz w:val="20"/>
              </w:rPr>
              <w:t>40%</w:t>
            </w:r>
          </w:p>
        </w:tc>
      </w:tr>
      <w:tr w:rsidR="00C62FB6" w14:paraId="6085D5B1" w14:textId="77777777" w:rsidTr="00C62FB6">
        <w:trPr>
          <w:trHeight w:val="236"/>
        </w:trPr>
        <w:tc>
          <w:tcPr>
            <w:tcW w:w="896" w:type="dxa"/>
            <w:tcBorders>
              <w:bottom w:val="single" w:sz="4" w:space="0" w:color="000000"/>
            </w:tcBorders>
          </w:tcPr>
          <w:p w14:paraId="6FE8C74F" w14:textId="77777777" w:rsidR="00C62FB6" w:rsidRDefault="00C62FB6" w:rsidP="00C62FB6">
            <w:pPr>
              <w:pStyle w:val="TableParagraph"/>
              <w:spacing w:line="226" w:lineRule="exact"/>
              <w:ind w:right="48"/>
              <w:jc w:val="center"/>
              <w:rPr>
                <w:sz w:val="20"/>
              </w:rPr>
            </w:pPr>
            <w:r>
              <w:rPr>
                <w:spacing w:val="-5"/>
                <w:sz w:val="20"/>
              </w:rPr>
              <w:t>&gt;31</w:t>
            </w:r>
          </w:p>
        </w:tc>
        <w:tc>
          <w:tcPr>
            <w:tcW w:w="1146" w:type="dxa"/>
            <w:tcBorders>
              <w:bottom w:val="single" w:sz="4" w:space="0" w:color="000000"/>
            </w:tcBorders>
          </w:tcPr>
          <w:p w14:paraId="503318AF" w14:textId="77777777" w:rsidR="00C62FB6" w:rsidRDefault="00C62FB6" w:rsidP="00C62FB6">
            <w:pPr>
              <w:pStyle w:val="TableParagraph"/>
              <w:spacing w:line="226" w:lineRule="exact"/>
              <w:ind w:right="104"/>
              <w:jc w:val="center"/>
              <w:rPr>
                <w:sz w:val="20"/>
              </w:rPr>
            </w:pPr>
            <w:r>
              <w:rPr>
                <w:spacing w:val="-5"/>
                <w:sz w:val="20"/>
              </w:rPr>
              <w:t>10</w:t>
            </w:r>
          </w:p>
        </w:tc>
        <w:tc>
          <w:tcPr>
            <w:tcW w:w="1363" w:type="dxa"/>
            <w:tcBorders>
              <w:bottom w:val="single" w:sz="4" w:space="0" w:color="000000"/>
            </w:tcBorders>
          </w:tcPr>
          <w:p w14:paraId="5346DC7F" w14:textId="77777777" w:rsidR="00C62FB6" w:rsidRDefault="00C62FB6" w:rsidP="00C62FB6">
            <w:pPr>
              <w:pStyle w:val="TableParagraph"/>
              <w:spacing w:line="226" w:lineRule="exact"/>
              <w:ind w:right="59"/>
              <w:jc w:val="center"/>
              <w:rPr>
                <w:sz w:val="20"/>
              </w:rPr>
            </w:pPr>
            <w:r>
              <w:rPr>
                <w:spacing w:val="-5"/>
                <w:sz w:val="20"/>
              </w:rPr>
              <w:t>50%</w:t>
            </w:r>
          </w:p>
        </w:tc>
      </w:tr>
      <w:tr w:rsidR="00C62FB6" w14:paraId="1A67B4CF" w14:textId="77777777" w:rsidTr="00C62FB6">
        <w:trPr>
          <w:trHeight w:val="215"/>
        </w:trPr>
        <w:tc>
          <w:tcPr>
            <w:tcW w:w="896" w:type="dxa"/>
            <w:tcBorders>
              <w:top w:val="single" w:sz="4" w:space="0" w:color="000000"/>
            </w:tcBorders>
          </w:tcPr>
          <w:p w14:paraId="0963D42D" w14:textId="77777777" w:rsidR="00C62FB6" w:rsidRDefault="00C62FB6" w:rsidP="00C62FB6">
            <w:pPr>
              <w:pStyle w:val="TableParagraph"/>
              <w:tabs>
                <w:tab w:val="left" w:pos="343"/>
              </w:tabs>
              <w:spacing w:line="186" w:lineRule="exact"/>
              <w:ind w:right="-15"/>
              <w:jc w:val="center"/>
              <w:rPr>
                <w:sz w:val="20"/>
              </w:rPr>
            </w:pPr>
            <w:r>
              <w:rPr>
                <w:sz w:val="20"/>
                <w:u w:val="single"/>
              </w:rPr>
              <w:tab/>
            </w:r>
            <w:r>
              <w:rPr>
                <w:spacing w:val="-2"/>
                <w:sz w:val="20"/>
                <w:u w:val="single"/>
              </w:rPr>
              <w:t>Total</w:t>
            </w:r>
            <w:r>
              <w:rPr>
                <w:spacing w:val="40"/>
                <w:sz w:val="20"/>
                <w:u w:val="single"/>
              </w:rPr>
              <w:t xml:space="preserve"> </w:t>
            </w:r>
          </w:p>
        </w:tc>
        <w:tc>
          <w:tcPr>
            <w:tcW w:w="1146" w:type="dxa"/>
            <w:tcBorders>
              <w:top w:val="single" w:sz="4" w:space="0" w:color="000000"/>
            </w:tcBorders>
          </w:tcPr>
          <w:p w14:paraId="55CF72E6" w14:textId="77777777" w:rsidR="00C62FB6" w:rsidRDefault="00C62FB6" w:rsidP="00C62FB6">
            <w:pPr>
              <w:pStyle w:val="TableParagraph"/>
              <w:tabs>
                <w:tab w:val="left" w:pos="1146"/>
              </w:tabs>
              <w:spacing w:line="186" w:lineRule="exact"/>
              <w:ind w:left="443" w:right="-15"/>
              <w:rPr>
                <w:sz w:val="20"/>
              </w:rPr>
            </w:pPr>
            <w:r>
              <w:rPr>
                <w:spacing w:val="-5"/>
                <w:sz w:val="20"/>
                <w:u w:val="single"/>
              </w:rPr>
              <w:t>20</w:t>
            </w:r>
            <w:r>
              <w:rPr>
                <w:sz w:val="20"/>
                <w:u w:val="single"/>
              </w:rPr>
              <w:tab/>
            </w:r>
          </w:p>
        </w:tc>
        <w:tc>
          <w:tcPr>
            <w:tcW w:w="1363" w:type="dxa"/>
            <w:tcBorders>
              <w:top w:val="single" w:sz="4" w:space="0" w:color="000000"/>
            </w:tcBorders>
          </w:tcPr>
          <w:p w14:paraId="1277D65F" w14:textId="77777777" w:rsidR="00C62FB6" w:rsidRDefault="00C62FB6" w:rsidP="00C62FB6">
            <w:pPr>
              <w:pStyle w:val="TableParagraph"/>
              <w:tabs>
                <w:tab w:val="left" w:pos="1364"/>
              </w:tabs>
              <w:spacing w:line="186" w:lineRule="exact"/>
              <w:ind w:left="435" w:right="-15"/>
              <w:rPr>
                <w:sz w:val="20"/>
              </w:rPr>
            </w:pPr>
            <w:r>
              <w:rPr>
                <w:spacing w:val="-4"/>
                <w:sz w:val="20"/>
                <w:u w:val="single"/>
              </w:rPr>
              <w:t>100%</w:t>
            </w:r>
            <w:r>
              <w:rPr>
                <w:sz w:val="20"/>
                <w:u w:val="single"/>
              </w:rPr>
              <w:tab/>
            </w:r>
          </w:p>
        </w:tc>
      </w:tr>
    </w:tbl>
    <w:p w14:paraId="6CCCE400" w14:textId="77777777" w:rsidR="00C62FB6" w:rsidRDefault="00C62FB6" w:rsidP="00C62FB6">
      <w:pPr>
        <w:pStyle w:val="BodyText"/>
        <w:spacing w:before="184"/>
        <w:ind w:left="720" w:right="41"/>
      </w:pPr>
    </w:p>
    <w:p w14:paraId="25ADF281" w14:textId="77777777" w:rsidR="00C62FB6" w:rsidRDefault="00C62FB6" w:rsidP="00C62FB6">
      <w:pPr>
        <w:pStyle w:val="BodyText"/>
        <w:spacing w:before="184"/>
        <w:ind w:left="720" w:right="41"/>
      </w:pPr>
    </w:p>
    <w:p w14:paraId="2E419BD8" w14:textId="78F0F264" w:rsidR="00C62FB6" w:rsidRDefault="00C62FB6" w:rsidP="00C62FB6">
      <w:pPr>
        <w:pStyle w:val="BodyText"/>
        <w:spacing w:before="184"/>
        <w:ind w:left="720" w:right="41"/>
        <w:rPr>
          <w:spacing w:val="-2"/>
        </w:rPr>
      </w:pPr>
      <w:r>
        <w:t>Berdasarkan</w:t>
      </w:r>
      <w:r>
        <w:rPr>
          <w:spacing w:val="-10"/>
        </w:rPr>
        <w:t xml:space="preserve"> </w:t>
      </w:r>
      <w:r>
        <w:t>tabel</w:t>
      </w:r>
      <w:r>
        <w:rPr>
          <w:spacing w:val="-9"/>
        </w:rPr>
        <w:t xml:space="preserve"> </w:t>
      </w:r>
      <w:r>
        <w:t>1</w:t>
      </w:r>
      <w:r>
        <w:rPr>
          <w:spacing w:val="-10"/>
        </w:rPr>
        <w:t xml:space="preserve"> </w:t>
      </w:r>
      <w:r>
        <w:t>diketahui</w:t>
      </w:r>
      <w:r>
        <w:rPr>
          <w:spacing w:val="-8"/>
        </w:rPr>
        <w:t xml:space="preserve"> </w:t>
      </w:r>
      <w:r>
        <w:t>bahwa</w:t>
      </w:r>
      <w:r>
        <w:rPr>
          <w:spacing w:val="-10"/>
        </w:rPr>
        <w:t xml:space="preserve"> </w:t>
      </w:r>
      <w:r>
        <w:t>dari</w:t>
      </w:r>
      <w:r>
        <w:rPr>
          <w:spacing w:val="-9"/>
        </w:rPr>
        <w:t xml:space="preserve"> </w:t>
      </w:r>
      <w:r>
        <w:t>20 responden</w:t>
      </w:r>
      <w:r>
        <w:rPr>
          <w:spacing w:val="23"/>
        </w:rPr>
        <w:t xml:space="preserve"> </w:t>
      </w:r>
      <w:r>
        <w:t>mayoritas</w:t>
      </w:r>
      <w:r>
        <w:rPr>
          <w:spacing w:val="25"/>
        </w:rPr>
        <w:t xml:space="preserve"> </w:t>
      </w:r>
      <w:r>
        <w:t>responden</w:t>
      </w:r>
      <w:r>
        <w:rPr>
          <w:spacing w:val="63"/>
        </w:rPr>
        <w:t xml:space="preserve"> </w:t>
      </w:r>
      <w:r>
        <w:t>berusia</w:t>
      </w:r>
      <w:r>
        <w:rPr>
          <w:spacing w:val="65"/>
        </w:rPr>
        <w:t xml:space="preserve"> </w:t>
      </w:r>
      <w:r>
        <w:rPr>
          <w:spacing w:val="-4"/>
        </w:rPr>
        <w:t>dari</w:t>
      </w:r>
      <w:r>
        <w:rPr>
          <w:lang w:val="en-US"/>
        </w:rPr>
        <w:t xml:space="preserve"> </w:t>
      </w:r>
      <w:r>
        <w:t xml:space="preserve">31 tahun yaitu 10 responden (50%), dan sebagian kecil responden berumur &lt;21 tahun </w:t>
      </w:r>
      <w:r>
        <w:rPr>
          <w:spacing w:val="-2"/>
        </w:rPr>
        <w:t>(10%).</w:t>
      </w:r>
    </w:p>
    <w:p w14:paraId="171EDACD" w14:textId="77777777" w:rsidR="00C62FB6" w:rsidRDefault="00C62FB6" w:rsidP="00C62FB6">
      <w:pPr>
        <w:pStyle w:val="Heading2"/>
        <w:ind w:left="2340"/>
      </w:pPr>
      <w:r>
        <w:t>Tabel</w:t>
      </w:r>
      <w:r>
        <w:rPr>
          <w:spacing w:val="-8"/>
        </w:rPr>
        <w:t xml:space="preserve"> </w:t>
      </w:r>
      <w:r>
        <w:rPr>
          <w:spacing w:val="-5"/>
        </w:rPr>
        <w:t>2</w:t>
      </w:r>
    </w:p>
    <w:p w14:paraId="15BCA405" w14:textId="10FA6A43" w:rsidR="00C62FB6" w:rsidRDefault="00C62FB6" w:rsidP="00C62FB6">
      <w:pPr>
        <w:spacing w:before="2" w:line="242" w:lineRule="auto"/>
        <w:ind w:left="720" w:right="60"/>
        <w:jc w:val="center"/>
        <w:rPr>
          <w:b/>
          <w:lang w:val="en-US"/>
        </w:rPr>
      </w:pPr>
      <w:r>
        <w:rPr>
          <w:b/>
          <w:spacing w:val="-2"/>
        </w:rPr>
        <w:t>Distribusi</w:t>
      </w:r>
      <w:r>
        <w:rPr>
          <w:b/>
        </w:rPr>
        <w:tab/>
      </w:r>
      <w:r>
        <w:rPr>
          <w:b/>
          <w:spacing w:val="-2"/>
        </w:rPr>
        <w:t>Frekuensi</w:t>
      </w:r>
      <w:r>
        <w:rPr>
          <w:b/>
        </w:rPr>
        <w:tab/>
      </w:r>
      <w:r>
        <w:rPr>
          <w:b/>
          <w:spacing w:val="-2"/>
        </w:rPr>
        <w:t xml:space="preserve">Karakteristik </w:t>
      </w:r>
      <w:r>
        <w:rPr>
          <w:b/>
        </w:rPr>
        <w:t>Ibu Hamil di Puskesmas Palimanan</w:t>
      </w:r>
      <w:r>
        <w:rPr>
          <w:b/>
          <w:lang w:val="en-US"/>
        </w:rPr>
        <w:t xml:space="preserve"> </w:t>
      </w:r>
      <w:proofErr w:type="spellStart"/>
      <w:r>
        <w:rPr>
          <w:b/>
          <w:lang w:val="en-US"/>
        </w:rPr>
        <w:t>berdasarkan</w:t>
      </w:r>
      <w:proofErr w:type="spellEnd"/>
      <w:r>
        <w:rPr>
          <w:b/>
          <w:lang w:val="en-US"/>
        </w:rPr>
        <w:t xml:space="preserve"> </w:t>
      </w:r>
      <w:proofErr w:type="spellStart"/>
      <w:r>
        <w:rPr>
          <w:b/>
          <w:lang w:val="en-US"/>
        </w:rPr>
        <w:t>Usia</w:t>
      </w:r>
      <w:proofErr w:type="spellEnd"/>
      <w:r>
        <w:rPr>
          <w:b/>
          <w:lang w:val="en-US"/>
        </w:rPr>
        <w:t xml:space="preserve"> </w:t>
      </w:r>
      <w:proofErr w:type="spellStart"/>
      <w:r>
        <w:rPr>
          <w:b/>
          <w:lang w:val="en-US"/>
        </w:rPr>
        <w:t>Kehamilan</w:t>
      </w:r>
      <w:proofErr w:type="spellEnd"/>
    </w:p>
    <w:p w14:paraId="71CB34CC" w14:textId="77777777" w:rsidR="00061C82" w:rsidRDefault="00061C82" w:rsidP="00C62FB6">
      <w:pPr>
        <w:spacing w:before="2" w:line="242" w:lineRule="auto"/>
        <w:ind w:left="720" w:right="60"/>
        <w:jc w:val="center"/>
        <w:rPr>
          <w:b/>
          <w:lang w:val="en-US"/>
        </w:rPr>
      </w:pPr>
    </w:p>
    <w:p w14:paraId="00ED1A7A" w14:textId="4B0AD72E" w:rsidR="00C62FB6" w:rsidRDefault="00C62FB6" w:rsidP="00061C82">
      <w:pPr>
        <w:tabs>
          <w:tab w:val="left" w:pos="708"/>
          <w:tab w:val="left" w:pos="3869"/>
        </w:tabs>
        <w:spacing w:line="249" w:lineRule="exact"/>
        <w:rPr>
          <w:b/>
        </w:rPr>
      </w:pPr>
    </w:p>
    <w:tbl>
      <w:tblPr>
        <w:tblpPr w:leftFromText="180" w:rightFromText="180" w:vertAnchor="text" w:horzAnchor="page" w:tblpX="6621" w:tblpY="-30"/>
        <w:tblW w:w="3999" w:type="dxa"/>
        <w:tblLayout w:type="fixed"/>
        <w:tblCellMar>
          <w:left w:w="0" w:type="dxa"/>
          <w:right w:w="0" w:type="dxa"/>
        </w:tblCellMar>
        <w:tblLook w:val="01E0" w:firstRow="1" w:lastRow="1" w:firstColumn="1" w:lastColumn="1" w:noHBand="0" w:noVBand="0"/>
      </w:tblPr>
      <w:tblGrid>
        <w:gridCol w:w="549"/>
        <w:gridCol w:w="815"/>
        <w:gridCol w:w="549"/>
        <w:gridCol w:w="524"/>
        <w:gridCol w:w="549"/>
        <w:gridCol w:w="464"/>
        <w:gridCol w:w="549"/>
      </w:tblGrid>
      <w:tr w:rsidR="00C62FB6" w14:paraId="02E9A58D" w14:textId="77777777" w:rsidTr="00061C82">
        <w:trPr>
          <w:gridBefore w:val="1"/>
          <w:wBefore w:w="549" w:type="dxa"/>
          <w:trHeight w:val="558"/>
        </w:trPr>
        <w:tc>
          <w:tcPr>
            <w:tcW w:w="1364" w:type="dxa"/>
            <w:gridSpan w:val="2"/>
          </w:tcPr>
          <w:p w14:paraId="6544BCA1" w14:textId="77777777" w:rsidR="00C62FB6" w:rsidRDefault="00C62FB6" w:rsidP="00C62FB6">
            <w:pPr>
              <w:pStyle w:val="TableParagraph"/>
              <w:spacing w:line="214" w:lineRule="exact"/>
              <w:ind w:right="78"/>
              <w:jc w:val="center"/>
              <w:rPr>
                <w:sz w:val="20"/>
              </w:rPr>
            </w:pPr>
            <w:r>
              <w:rPr>
                <w:spacing w:val="-4"/>
                <w:sz w:val="20"/>
              </w:rPr>
              <w:t>Usia</w:t>
            </w:r>
          </w:p>
          <w:p w14:paraId="19054FFF" w14:textId="77777777" w:rsidR="00C62FB6" w:rsidRDefault="00C62FB6" w:rsidP="00C62FB6">
            <w:pPr>
              <w:pStyle w:val="TableParagraph"/>
              <w:tabs>
                <w:tab w:val="left" w:pos="1305"/>
              </w:tabs>
              <w:ind w:left="-80" w:right="-15"/>
              <w:jc w:val="center"/>
              <w:rPr>
                <w:sz w:val="20"/>
              </w:rPr>
            </w:pPr>
            <w:r>
              <w:rPr>
                <w:spacing w:val="79"/>
                <w:sz w:val="20"/>
                <w:u w:val="single"/>
              </w:rPr>
              <w:t xml:space="preserve">  </w:t>
            </w:r>
            <w:r>
              <w:rPr>
                <w:spacing w:val="-2"/>
                <w:sz w:val="20"/>
                <w:u w:val="single"/>
              </w:rPr>
              <w:t>Kehamilan</w:t>
            </w:r>
            <w:r>
              <w:rPr>
                <w:sz w:val="20"/>
                <w:u w:val="single"/>
              </w:rPr>
              <w:tab/>
            </w:r>
          </w:p>
        </w:tc>
        <w:tc>
          <w:tcPr>
            <w:tcW w:w="1073" w:type="dxa"/>
            <w:gridSpan w:val="2"/>
          </w:tcPr>
          <w:p w14:paraId="7BDAA580" w14:textId="77777777" w:rsidR="00C62FB6" w:rsidRDefault="00C62FB6" w:rsidP="00C62FB6">
            <w:pPr>
              <w:pStyle w:val="TableParagraph"/>
              <w:spacing w:line="221" w:lineRule="exact"/>
              <w:ind w:left="129"/>
              <w:rPr>
                <w:sz w:val="20"/>
              </w:rPr>
            </w:pPr>
            <w:r>
              <w:rPr>
                <w:spacing w:val="-2"/>
                <w:sz w:val="20"/>
              </w:rPr>
              <w:t>Frekuensi</w:t>
            </w:r>
          </w:p>
        </w:tc>
        <w:tc>
          <w:tcPr>
            <w:tcW w:w="1013" w:type="dxa"/>
            <w:gridSpan w:val="2"/>
          </w:tcPr>
          <w:p w14:paraId="0E0C24BA" w14:textId="77777777" w:rsidR="00C62FB6" w:rsidRDefault="00C62FB6" w:rsidP="00C62FB6">
            <w:pPr>
              <w:pStyle w:val="TableParagraph"/>
              <w:spacing w:line="221" w:lineRule="exact"/>
              <w:ind w:left="108"/>
              <w:rPr>
                <w:sz w:val="20"/>
              </w:rPr>
            </w:pPr>
            <w:r>
              <w:rPr>
                <w:spacing w:val="-2"/>
                <w:sz w:val="20"/>
              </w:rPr>
              <w:t>Presentasi</w:t>
            </w:r>
          </w:p>
        </w:tc>
      </w:tr>
      <w:tr w:rsidR="00C62FB6" w14:paraId="09AD286A" w14:textId="77777777" w:rsidTr="00061C82">
        <w:trPr>
          <w:gridBefore w:val="1"/>
          <w:wBefore w:w="549" w:type="dxa"/>
          <w:trHeight w:val="293"/>
        </w:trPr>
        <w:tc>
          <w:tcPr>
            <w:tcW w:w="1364" w:type="dxa"/>
            <w:gridSpan w:val="2"/>
          </w:tcPr>
          <w:p w14:paraId="5880CB9E" w14:textId="77777777" w:rsidR="00C62FB6" w:rsidRDefault="00C62FB6" w:rsidP="00C62FB6">
            <w:pPr>
              <w:pStyle w:val="TableParagraph"/>
              <w:spacing w:line="214" w:lineRule="exact"/>
              <w:ind w:left="124"/>
              <w:rPr>
                <w:sz w:val="20"/>
              </w:rPr>
            </w:pPr>
            <w:r>
              <w:rPr>
                <w:sz w:val="20"/>
              </w:rPr>
              <w:t>&lt;20</w:t>
            </w:r>
            <w:r>
              <w:rPr>
                <w:spacing w:val="-2"/>
                <w:sz w:val="20"/>
              </w:rPr>
              <w:t xml:space="preserve"> minggu</w:t>
            </w:r>
          </w:p>
        </w:tc>
        <w:tc>
          <w:tcPr>
            <w:tcW w:w="1073" w:type="dxa"/>
            <w:gridSpan w:val="2"/>
          </w:tcPr>
          <w:p w14:paraId="60104B7C" w14:textId="77777777" w:rsidR="00C62FB6" w:rsidRDefault="00C62FB6" w:rsidP="00C62FB6">
            <w:pPr>
              <w:pStyle w:val="TableParagraph"/>
              <w:spacing w:line="214" w:lineRule="exact"/>
              <w:ind w:left="24"/>
              <w:jc w:val="center"/>
              <w:rPr>
                <w:sz w:val="20"/>
              </w:rPr>
            </w:pPr>
            <w:r>
              <w:rPr>
                <w:spacing w:val="-10"/>
                <w:sz w:val="20"/>
              </w:rPr>
              <w:t>5</w:t>
            </w:r>
          </w:p>
        </w:tc>
        <w:tc>
          <w:tcPr>
            <w:tcW w:w="1013" w:type="dxa"/>
            <w:gridSpan w:val="2"/>
          </w:tcPr>
          <w:p w14:paraId="6C2CB1C8" w14:textId="77777777" w:rsidR="00C62FB6" w:rsidRDefault="00C62FB6" w:rsidP="00C62FB6">
            <w:pPr>
              <w:pStyle w:val="TableParagraph"/>
              <w:spacing w:line="214" w:lineRule="exact"/>
              <w:ind w:left="328"/>
              <w:rPr>
                <w:sz w:val="20"/>
              </w:rPr>
            </w:pPr>
            <w:r>
              <w:rPr>
                <w:spacing w:val="-5"/>
                <w:sz w:val="20"/>
              </w:rPr>
              <w:t>25%</w:t>
            </w:r>
          </w:p>
        </w:tc>
      </w:tr>
      <w:tr w:rsidR="00C62FB6" w14:paraId="6113DBC5" w14:textId="77777777" w:rsidTr="00061C82">
        <w:trPr>
          <w:gridBefore w:val="1"/>
          <w:wBefore w:w="549" w:type="dxa"/>
          <w:trHeight w:val="291"/>
        </w:trPr>
        <w:tc>
          <w:tcPr>
            <w:tcW w:w="1364" w:type="dxa"/>
            <w:gridSpan w:val="2"/>
          </w:tcPr>
          <w:p w14:paraId="52F42D91" w14:textId="77777777" w:rsidR="00C62FB6" w:rsidRDefault="00C62FB6" w:rsidP="00C62FB6">
            <w:pPr>
              <w:pStyle w:val="TableParagraph"/>
              <w:spacing w:line="212" w:lineRule="exact"/>
              <w:ind w:left="50"/>
              <w:rPr>
                <w:sz w:val="20"/>
              </w:rPr>
            </w:pPr>
            <w:r>
              <w:rPr>
                <w:sz w:val="20"/>
              </w:rPr>
              <w:t>21-30</w:t>
            </w:r>
            <w:r>
              <w:rPr>
                <w:spacing w:val="-5"/>
                <w:sz w:val="20"/>
              </w:rPr>
              <w:t xml:space="preserve"> </w:t>
            </w:r>
            <w:r>
              <w:rPr>
                <w:spacing w:val="-2"/>
                <w:sz w:val="20"/>
              </w:rPr>
              <w:t>minggu</w:t>
            </w:r>
          </w:p>
        </w:tc>
        <w:tc>
          <w:tcPr>
            <w:tcW w:w="1073" w:type="dxa"/>
            <w:gridSpan w:val="2"/>
          </w:tcPr>
          <w:p w14:paraId="7C850351" w14:textId="77777777" w:rsidR="00C62FB6" w:rsidRDefault="00C62FB6" w:rsidP="00C62FB6">
            <w:pPr>
              <w:pStyle w:val="TableParagraph"/>
              <w:spacing w:line="212" w:lineRule="exact"/>
              <w:ind w:left="24" w:right="3"/>
              <w:jc w:val="center"/>
              <w:rPr>
                <w:sz w:val="20"/>
              </w:rPr>
            </w:pPr>
            <w:r>
              <w:rPr>
                <w:spacing w:val="-5"/>
                <w:sz w:val="20"/>
              </w:rPr>
              <w:t>12</w:t>
            </w:r>
          </w:p>
        </w:tc>
        <w:tc>
          <w:tcPr>
            <w:tcW w:w="1013" w:type="dxa"/>
            <w:gridSpan w:val="2"/>
          </w:tcPr>
          <w:p w14:paraId="15DD2CFE" w14:textId="77777777" w:rsidR="00C62FB6" w:rsidRDefault="00C62FB6" w:rsidP="00C62FB6">
            <w:pPr>
              <w:pStyle w:val="TableParagraph"/>
              <w:spacing w:line="212" w:lineRule="exact"/>
              <w:ind w:left="328"/>
              <w:rPr>
                <w:sz w:val="20"/>
              </w:rPr>
            </w:pPr>
            <w:r>
              <w:rPr>
                <w:spacing w:val="-5"/>
                <w:sz w:val="20"/>
              </w:rPr>
              <w:t>60%</w:t>
            </w:r>
          </w:p>
        </w:tc>
      </w:tr>
      <w:tr w:rsidR="00C62FB6" w14:paraId="5A94BE73" w14:textId="77777777" w:rsidTr="00061C82">
        <w:trPr>
          <w:gridBefore w:val="1"/>
          <w:wBefore w:w="549" w:type="dxa"/>
          <w:trHeight w:val="283"/>
        </w:trPr>
        <w:tc>
          <w:tcPr>
            <w:tcW w:w="1364" w:type="dxa"/>
            <w:gridSpan w:val="2"/>
          </w:tcPr>
          <w:p w14:paraId="51E30A0E" w14:textId="77777777" w:rsidR="00C62FB6" w:rsidRDefault="00C62FB6" w:rsidP="00C62FB6">
            <w:pPr>
              <w:pStyle w:val="TableParagraph"/>
              <w:tabs>
                <w:tab w:val="left" w:pos="1777"/>
              </w:tabs>
              <w:spacing w:line="205" w:lineRule="exact"/>
              <w:ind w:left="-111" w:right="-476"/>
              <w:rPr>
                <w:sz w:val="20"/>
              </w:rPr>
            </w:pPr>
            <w:r>
              <w:rPr>
                <w:spacing w:val="66"/>
                <w:sz w:val="20"/>
                <w:u w:val="single"/>
              </w:rPr>
              <w:t xml:space="preserve">  </w:t>
            </w:r>
            <w:r>
              <w:rPr>
                <w:sz w:val="20"/>
                <w:u w:val="single"/>
              </w:rPr>
              <w:t xml:space="preserve">&gt;31 </w:t>
            </w:r>
            <w:r>
              <w:rPr>
                <w:spacing w:val="-2"/>
                <w:sz w:val="20"/>
                <w:u w:val="single"/>
              </w:rPr>
              <w:t>minggu</w:t>
            </w:r>
            <w:r>
              <w:rPr>
                <w:sz w:val="20"/>
                <w:u w:val="single"/>
              </w:rPr>
              <w:tab/>
            </w:r>
          </w:p>
        </w:tc>
        <w:tc>
          <w:tcPr>
            <w:tcW w:w="1073" w:type="dxa"/>
            <w:gridSpan w:val="2"/>
          </w:tcPr>
          <w:p w14:paraId="0E058DBC" w14:textId="77777777" w:rsidR="00C62FB6" w:rsidRDefault="00C62FB6" w:rsidP="00C62FB6">
            <w:pPr>
              <w:pStyle w:val="TableParagraph"/>
              <w:tabs>
                <w:tab w:val="left" w:pos="1353"/>
              </w:tabs>
              <w:spacing w:line="205" w:lineRule="exact"/>
              <w:ind w:left="475" w:right="-332"/>
              <w:rPr>
                <w:sz w:val="20"/>
              </w:rPr>
            </w:pPr>
            <w:r>
              <w:rPr>
                <w:spacing w:val="-10"/>
                <w:sz w:val="20"/>
                <w:u w:val="single"/>
              </w:rPr>
              <w:t>3</w:t>
            </w:r>
            <w:r>
              <w:rPr>
                <w:sz w:val="20"/>
                <w:u w:val="single"/>
              </w:rPr>
              <w:tab/>
            </w:r>
          </w:p>
        </w:tc>
        <w:tc>
          <w:tcPr>
            <w:tcW w:w="1013" w:type="dxa"/>
            <w:gridSpan w:val="2"/>
          </w:tcPr>
          <w:p w14:paraId="061B2630" w14:textId="77777777" w:rsidR="00C62FB6" w:rsidRDefault="00C62FB6" w:rsidP="00C62FB6">
            <w:pPr>
              <w:pStyle w:val="TableParagraph"/>
              <w:tabs>
                <w:tab w:val="left" w:pos="1029"/>
              </w:tabs>
              <w:spacing w:line="205" w:lineRule="exact"/>
              <w:ind w:left="328" w:right="-72"/>
              <w:rPr>
                <w:sz w:val="20"/>
              </w:rPr>
            </w:pPr>
            <w:r>
              <w:rPr>
                <w:spacing w:val="-5"/>
                <w:sz w:val="20"/>
                <w:u w:val="single"/>
              </w:rPr>
              <w:t>15%</w:t>
            </w:r>
            <w:r>
              <w:rPr>
                <w:sz w:val="20"/>
                <w:u w:val="single"/>
              </w:rPr>
              <w:tab/>
            </w:r>
          </w:p>
        </w:tc>
      </w:tr>
      <w:tr w:rsidR="00C62FB6" w14:paraId="26B81490" w14:textId="77777777" w:rsidTr="00061C82">
        <w:trPr>
          <w:gridBefore w:val="1"/>
          <w:wBefore w:w="549" w:type="dxa"/>
          <w:trHeight w:val="283"/>
        </w:trPr>
        <w:tc>
          <w:tcPr>
            <w:tcW w:w="1364" w:type="dxa"/>
            <w:gridSpan w:val="2"/>
          </w:tcPr>
          <w:p w14:paraId="175B38C4" w14:textId="77777777" w:rsidR="00C62FB6" w:rsidRDefault="00C62FB6" w:rsidP="00C62FB6">
            <w:pPr>
              <w:pStyle w:val="TableParagraph"/>
              <w:tabs>
                <w:tab w:val="left" w:pos="1777"/>
              </w:tabs>
              <w:spacing w:line="205" w:lineRule="exact"/>
              <w:ind w:left="-111" w:right="-476"/>
              <w:rPr>
                <w:spacing w:val="66"/>
                <w:sz w:val="20"/>
                <w:u w:val="single"/>
              </w:rPr>
            </w:pPr>
          </w:p>
        </w:tc>
        <w:tc>
          <w:tcPr>
            <w:tcW w:w="1073" w:type="dxa"/>
            <w:gridSpan w:val="2"/>
          </w:tcPr>
          <w:p w14:paraId="219D7BC4" w14:textId="77777777" w:rsidR="00C62FB6" w:rsidRDefault="00C62FB6" w:rsidP="00C62FB6">
            <w:pPr>
              <w:pStyle w:val="TableParagraph"/>
              <w:spacing w:line="205" w:lineRule="exact"/>
              <w:ind w:left="475" w:right="-332"/>
              <w:rPr>
                <w:spacing w:val="-10"/>
                <w:sz w:val="20"/>
                <w:u w:val="single"/>
              </w:rPr>
            </w:pPr>
          </w:p>
        </w:tc>
        <w:tc>
          <w:tcPr>
            <w:tcW w:w="1013" w:type="dxa"/>
            <w:gridSpan w:val="2"/>
          </w:tcPr>
          <w:p w14:paraId="31A1C966" w14:textId="77777777" w:rsidR="00C62FB6" w:rsidRDefault="00C62FB6" w:rsidP="00C62FB6">
            <w:pPr>
              <w:pStyle w:val="TableParagraph"/>
              <w:tabs>
                <w:tab w:val="left" w:pos="1029"/>
              </w:tabs>
              <w:spacing w:line="205" w:lineRule="exact"/>
              <w:ind w:left="328" w:right="-72"/>
              <w:rPr>
                <w:spacing w:val="-5"/>
                <w:sz w:val="20"/>
                <w:u w:val="single"/>
              </w:rPr>
            </w:pPr>
          </w:p>
        </w:tc>
      </w:tr>
      <w:tr w:rsidR="00061C82" w14:paraId="57DEE08D" w14:textId="77777777" w:rsidTr="00061C82">
        <w:trPr>
          <w:gridBefore w:val="1"/>
          <w:wBefore w:w="549" w:type="dxa"/>
          <w:trHeight w:val="283"/>
        </w:trPr>
        <w:tc>
          <w:tcPr>
            <w:tcW w:w="1364" w:type="dxa"/>
            <w:gridSpan w:val="2"/>
          </w:tcPr>
          <w:p w14:paraId="744BB7F5" w14:textId="77777777" w:rsidR="00061C82" w:rsidRDefault="00061C82" w:rsidP="00C62FB6">
            <w:pPr>
              <w:pStyle w:val="TableParagraph"/>
              <w:tabs>
                <w:tab w:val="left" w:pos="1777"/>
              </w:tabs>
              <w:spacing w:line="205" w:lineRule="exact"/>
              <w:ind w:left="-111" w:right="-476"/>
              <w:rPr>
                <w:spacing w:val="66"/>
                <w:sz w:val="20"/>
                <w:u w:val="single"/>
              </w:rPr>
            </w:pPr>
          </w:p>
        </w:tc>
        <w:tc>
          <w:tcPr>
            <w:tcW w:w="1073" w:type="dxa"/>
            <w:gridSpan w:val="2"/>
          </w:tcPr>
          <w:p w14:paraId="17DD18CF" w14:textId="77777777" w:rsidR="00061C82" w:rsidRDefault="00061C82" w:rsidP="00C62FB6">
            <w:pPr>
              <w:pStyle w:val="TableParagraph"/>
              <w:spacing w:line="205" w:lineRule="exact"/>
              <w:ind w:left="475" w:right="-332"/>
              <w:rPr>
                <w:spacing w:val="-10"/>
                <w:sz w:val="20"/>
                <w:u w:val="single"/>
              </w:rPr>
            </w:pPr>
          </w:p>
        </w:tc>
        <w:tc>
          <w:tcPr>
            <w:tcW w:w="1013" w:type="dxa"/>
            <w:gridSpan w:val="2"/>
          </w:tcPr>
          <w:p w14:paraId="180D78C5" w14:textId="77777777" w:rsidR="00061C82" w:rsidRDefault="00061C82" w:rsidP="00C62FB6">
            <w:pPr>
              <w:pStyle w:val="TableParagraph"/>
              <w:tabs>
                <w:tab w:val="left" w:pos="1029"/>
              </w:tabs>
              <w:spacing w:line="205" w:lineRule="exact"/>
              <w:ind w:left="328" w:right="-72"/>
              <w:rPr>
                <w:spacing w:val="-5"/>
                <w:sz w:val="20"/>
                <w:u w:val="single"/>
              </w:rPr>
            </w:pPr>
          </w:p>
        </w:tc>
      </w:tr>
      <w:tr w:rsidR="00C62FB6" w14:paraId="0DC3D654" w14:textId="77777777" w:rsidTr="00061C82">
        <w:trPr>
          <w:gridAfter w:val="1"/>
          <w:wAfter w:w="549" w:type="dxa"/>
          <w:trHeight w:val="283"/>
        </w:trPr>
        <w:tc>
          <w:tcPr>
            <w:tcW w:w="1364" w:type="dxa"/>
            <w:gridSpan w:val="2"/>
          </w:tcPr>
          <w:p w14:paraId="7EF9AF3A" w14:textId="39C2D97A" w:rsidR="00C62FB6" w:rsidRPr="00C62FB6" w:rsidRDefault="00C62FB6" w:rsidP="00C62FB6">
            <w:pPr>
              <w:pStyle w:val="TableParagraph"/>
              <w:tabs>
                <w:tab w:val="left" w:pos="1777"/>
              </w:tabs>
              <w:spacing w:line="205" w:lineRule="exact"/>
              <w:ind w:left="-111" w:right="-476"/>
              <w:rPr>
                <w:spacing w:val="66"/>
                <w:sz w:val="20"/>
                <w:u w:val="single"/>
              </w:rPr>
            </w:pPr>
          </w:p>
        </w:tc>
        <w:tc>
          <w:tcPr>
            <w:tcW w:w="1073" w:type="dxa"/>
            <w:gridSpan w:val="2"/>
          </w:tcPr>
          <w:p w14:paraId="4BC438E2" w14:textId="2AD7F446" w:rsidR="00C62FB6" w:rsidRPr="00C62FB6" w:rsidRDefault="00C62FB6" w:rsidP="00C62FB6">
            <w:pPr>
              <w:pStyle w:val="TableParagraph"/>
              <w:spacing w:line="205" w:lineRule="exact"/>
              <w:ind w:left="475" w:right="-332"/>
              <w:rPr>
                <w:spacing w:val="-10"/>
                <w:sz w:val="20"/>
                <w:u w:val="single"/>
              </w:rPr>
            </w:pPr>
          </w:p>
        </w:tc>
        <w:tc>
          <w:tcPr>
            <w:tcW w:w="1013" w:type="dxa"/>
            <w:gridSpan w:val="2"/>
          </w:tcPr>
          <w:p w14:paraId="41C716D6" w14:textId="31B93FF9" w:rsidR="00C62FB6" w:rsidRPr="00C62FB6" w:rsidRDefault="00C62FB6" w:rsidP="00C62FB6">
            <w:pPr>
              <w:pStyle w:val="TableParagraph"/>
              <w:tabs>
                <w:tab w:val="left" w:pos="1029"/>
              </w:tabs>
              <w:spacing w:line="205" w:lineRule="exact"/>
              <w:ind w:left="328" w:right="-72"/>
              <w:rPr>
                <w:spacing w:val="-5"/>
                <w:sz w:val="20"/>
                <w:u w:val="single"/>
              </w:rPr>
            </w:pPr>
          </w:p>
        </w:tc>
      </w:tr>
    </w:tbl>
    <w:p w14:paraId="1BF5412B" w14:textId="502174D1" w:rsidR="00C62FB6" w:rsidRPr="00C62FB6" w:rsidRDefault="00C62FB6" w:rsidP="00C62FB6">
      <w:pPr>
        <w:spacing w:before="8"/>
        <w:rPr>
          <w:lang w:val="en-US"/>
        </w:rPr>
      </w:pPr>
      <w:r>
        <w:br w:type="column"/>
      </w:r>
    </w:p>
    <w:p w14:paraId="7CDE52C2" w14:textId="422F1C9F" w:rsidR="00061C82" w:rsidRDefault="00061C82" w:rsidP="00061C82">
      <w:pPr>
        <w:pStyle w:val="BodyText"/>
        <w:ind w:left="360" w:right="54" w:firstLine="708"/>
      </w:pPr>
      <w:r>
        <w:t>Berdasarkan tabel 2 diketahui bahwa dari 20 responden mayoritas responden dengan usia kehamilan dari 21-30</w:t>
      </w:r>
      <w:r>
        <w:rPr>
          <w:spacing w:val="-14"/>
        </w:rPr>
        <w:t xml:space="preserve"> </w:t>
      </w:r>
      <w:r>
        <w:t>minggu</w:t>
      </w:r>
      <w:r>
        <w:rPr>
          <w:spacing w:val="-14"/>
        </w:rPr>
        <w:t xml:space="preserve"> </w:t>
      </w:r>
      <w:r>
        <w:t>yaitu</w:t>
      </w:r>
      <w:r>
        <w:rPr>
          <w:spacing w:val="-14"/>
        </w:rPr>
        <w:t xml:space="preserve"> </w:t>
      </w:r>
      <w:r>
        <w:t>12</w:t>
      </w:r>
      <w:r>
        <w:rPr>
          <w:spacing w:val="10"/>
        </w:rPr>
        <w:t xml:space="preserve"> </w:t>
      </w:r>
      <w:r>
        <w:t>responden</w:t>
      </w:r>
      <w:r>
        <w:rPr>
          <w:spacing w:val="-14"/>
        </w:rPr>
        <w:t xml:space="preserve"> </w:t>
      </w:r>
      <w:r>
        <w:t xml:space="preserve">(60%), </w:t>
      </w:r>
      <w:r>
        <w:rPr>
          <w:spacing w:val="-2"/>
        </w:rPr>
        <w:t>dan</w:t>
      </w:r>
      <w:r>
        <w:rPr>
          <w:spacing w:val="-7"/>
        </w:rPr>
        <w:t xml:space="preserve"> </w:t>
      </w:r>
      <w:r>
        <w:rPr>
          <w:spacing w:val="-2"/>
        </w:rPr>
        <w:t>sebagian</w:t>
      </w:r>
      <w:r>
        <w:rPr>
          <w:spacing w:val="-7"/>
        </w:rPr>
        <w:t xml:space="preserve"> </w:t>
      </w:r>
      <w:r>
        <w:rPr>
          <w:spacing w:val="-2"/>
        </w:rPr>
        <w:t>kecil</w:t>
      </w:r>
      <w:r>
        <w:rPr>
          <w:spacing w:val="-6"/>
        </w:rPr>
        <w:t xml:space="preserve"> </w:t>
      </w:r>
      <w:r>
        <w:rPr>
          <w:spacing w:val="-2"/>
        </w:rPr>
        <w:t>responden</w:t>
      </w:r>
      <w:r>
        <w:rPr>
          <w:spacing w:val="-7"/>
        </w:rPr>
        <w:t xml:space="preserve"> </w:t>
      </w:r>
      <w:r>
        <w:rPr>
          <w:spacing w:val="-2"/>
        </w:rPr>
        <w:t>dengan</w:t>
      </w:r>
      <w:r>
        <w:rPr>
          <w:spacing w:val="-7"/>
        </w:rPr>
        <w:t xml:space="preserve"> </w:t>
      </w:r>
      <w:r>
        <w:rPr>
          <w:spacing w:val="-2"/>
        </w:rPr>
        <w:t xml:space="preserve">usia </w:t>
      </w:r>
      <w:r>
        <w:t>kehamilan &gt;31 minggu (15%).</w:t>
      </w:r>
    </w:p>
    <w:p w14:paraId="2469D269" w14:textId="77777777" w:rsidR="00061C82" w:rsidRDefault="00061C82" w:rsidP="00061C82">
      <w:pPr>
        <w:pStyle w:val="BodyText"/>
        <w:ind w:left="360" w:right="54" w:firstLine="708"/>
      </w:pPr>
    </w:p>
    <w:p w14:paraId="135033F9" w14:textId="6609EC80" w:rsidR="00061C82" w:rsidRPr="00061C82" w:rsidRDefault="00061C82" w:rsidP="00061C82">
      <w:pPr>
        <w:pStyle w:val="Heading2"/>
        <w:spacing w:before="6"/>
        <w:ind w:left="360"/>
        <w:jc w:val="center"/>
        <w:rPr>
          <w:lang w:val="en-US"/>
        </w:rPr>
      </w:pPr>
      <w:r>
        <w:t>Tabel</w:t>
      </w:r>
      <w:r>
        <w:rPr>
          <w:spacing w:val="-2"/>
        </w:rPr>
        <w:t xml:space="preserve"> </w:t>
      </w:r>
      <w:r>
        <w:rPr>
          <w:spacing w:val="-5"/>
        </w:rPr>
        <w:t>3</w:t>
      </w:r>
      <w:r>
        <w:rPr>
          <w:spacing w:val="-5"/>
          <w:lang w:val="en-US"/>
        </w:rPr>
        <w:t>.</w:t>
      </w:r>
    </w:p>
    <w:p w14:paraId="06E68983" w14:textId="5A59CD8A" w:rsidR="00061C82" w:rsidRDefault="00061C82" w:rsidP="00061C82">
      <w:pPr>
        <w:tabs>
          <w:tab w:val="left" w:pos="2861"/>
          <w:tab w:val="left" w:pos="2933"/>
        </w:tabs>
        <w:spacing w:before="4"/>
        <w:ind w:left="360" w:right="352"/>
        <w:jc w:val="center"/>
        <w:rPr>
          <w:b/>
        </w:rPr>
      </w:pPr>
      <w:r>
        <w:rPr>
          <w:b/>
          <w:spacing w:val="-2"/>
        </w:rPr>
        <w:t>Distribusi</w:t>
      </w:r>
      <w:r>
        <w:rPr>
          <w:b/>
          <w:lang w:val="en-US"/>
        </w:rPr>
        <w:t xml:space="preserve"> </w:t>
      </w:r>
      <w:r>
        <w:rPr>
          <w:b/>
          <w:spacing w:val="-2"/>
        </w:rPr>
        <w:t xml:space="preserve">Frekuensi </w:t>
      </w:r>
      <w:r>
        <w:rPr>
          <w:b/>
        </w:rPr>
        <w:t xml:space="preserve">Karakteristik Ibu Hamil di </w:t>
      </w:r>
      <w:r>
        <w:rPr>
          <w:b/>
          <w:spacing w:val="-2"/>
        </w:rPr>
        <w:t>Puskesmas</w:t>
      </w:r>
      <w:r>
        <w:rPr>
          <w:b/>
          <w:lang w:val="en-US"/>
        </w:rPr>
        <w:t xml:space="preserve"> </w:t>
      </w:r>
      <w:r>
        <w:rPr>
          <w:b/>
          <w:spacing w:val="-2"/>
        </w:rPr>
        <w:t xml:space="preserve">Palimanan </w:t>
      </w:r>
      <w:r>
        <w:rPr>
          <w:b/>
        </w:rPr>
        <w:t>Berdasarkan</w:t>
      </w:r>
      <w:r>
        <w:rPr>
          <w:b/>
          <w:spacing w:val="-4"/>
        </w:rPr>
        <w:t xml:space="preserve"> </w:t>
      </w:r>
      <w:r>
        <w:rPr>
          <w:b/>
        </w:rPr>
        <w:t>Pendidikan</w:t>
      </w:r>
    </w:p>
    <w:p w14:paraId="60156F3F" w14:textId="77777777" w:rsidR="00061C82" w:rsidRDefault="00061C82" w:rsidP="00061C82">
      <w:pPr>
        <w:tabs>
          <w:tab w:val="left" w:pos="2861"/>
          <w:tab w:val="left" w:pos="2933"/>
        </w:tabs>
        <w:spacing w:before="4"/>
        <w:ind w:left="684" w:right="352"/>
        <w:jc w:val="both"/>
        <w:rPr>
          <w:b/>
        </w:rPr>
      </w:pPr>
    </w:p>
    <w:tbl>
      <w:tblPr>
        <w:tblpPr w:leftFromText="180" w:rightFromText="180" w:vertAnchor="text" w:horzAnchor="page" w:tblpX="2121" w:tblpY="129"/>
        <w:tblW w:w="0" w:type="auto"/>
        <w:tblLayout w:type="fixed"/>
        <w:tblCellMar>
          <w:left w:w="0" w:type="dxa"/>
          <w:right w:w="0" w:type="dxa"/>
        </w:tblCellMar>
        <w:tblLook w:val="01E0" w:firstRow="1" w:lastRow="1" w:firstColumn="1" w:lastColumn="1" w:noHBand="0" w:noVBand="0"/>
      </w:tblPr>
      <w:tblGrid>
        <w:gridCol w:w="1120"/>
        <w:gridCol w:w="1005"/>
        <w:gridCol w:w="1062"/>
      </w:tblGrid>
      <w:tr w:rsidR="00061C82" w14:paraId="6A86FE9B" w14:textId="77777777" w:rsidTr="00061C82">
        <w:trPr>
          <w:trHeight w:val="448"/>
        </w:trPr>
        <w:tc>
          <w:tcPr>
            <w:tcW w:w="1120" w:type="dxa"/>
            <w:tcBorders>
              <w:top w:val="single" w:sz="4" w:space="0" w:color="000000"/>
            </w:tcBorders>
          </w:tcPr>
          <w:p w14:paraId="0B1D0C81" w14:textId="77777777" w:rsidR="00061C82" w:rsidRDefault="00061C82" w:rsidP="00061C82">
            <w:pPr>
              <w:pStyle w:val="TableParagraph"/>
              <w:spacing w:line="216" w:lineRule="exact"/>
              <w:ind w:left="9" w:right="6"/>
              <w:jc w:val="center"/>
              <w:rPr>
                <w:sz w:val="20"/>
              </w:rPr>
            </w:pPr>
            <w:r>
              <w:rPr>
                <w:spacing w:val="-2"/>
                <w:sz w:val="20"/>
              </w:rPr>
              <w:t>Pendidikan</w:t>
            </w:r>
          </w:p>
          <w:p w14:paraId="74755A85" w14:textId="77777777" w:rsidR="00061C82" w:rsidRDefault="00061C82" w:rsidP="00061C82">
            <w:pPr>
              <w:pStyle w:val="TableParagraph"/>
              <w:tabs>
                <w:tab w:val="left" w:pos="1120"/>
              </w:tabs>
              <w:spacing w:line="213" w:lineRule="exact"/>
              <w:ind w:right="-15"/>
              <w:jc w:val="center"/>
              <w:rPr>
                <w:sz w:val="20"/>
              </w:rPr>
            </w:pPr>
            <w:r>
              <w:rPr>
                <w:spacing w:val="57"/>
                <w:sz w:val="20"/>
                <w:u w:val="single"/>
              </w:rPr>
              <w:t xml:space="preserve">  </w:t>
            </w:r>
            <w:r>
              <w:rPr>
                <w:spacing w:val="-2"/>
                <w:sz w:val="20"/>
                <w:u w:val="single"/>
              </w:rPr>
              <w:t>Terakhir</w:t>
            </w:r>
            <w:r>
              <w:rPr>
                <w:sz w:val="20"/>
                <w:u w:val="single"/>
              </w:rPr>
              <w:tab/>
            </w:r>
          </w:p>
        </w:tc>
        <w:tc>
          <w:tcPr>
            <w:tcW w:w="1005" w:type="dxa"/>
            <w:tcBorders>
              <w:top w:val="single" w:sz="4" w:space="0" w:color="000000"/>
            </w:tcBorders>
          </w:tcPr>
          <w:p w14:paraId="551EA038" w14:textId="77777777" w:rsidR="00061C82" w:rsidRDefault="00061C82" w:rsidP="00061C82">
            <w:pPr>
              <w:pStyle w:val="TableParagraph"/>
              <w:spacing w:line="221" w:lineRule="exact"/>
              <w:ind w:left="108"/>
              <w:rPr>
                <w:sz w:val="20"/>
              </w:rPr>
            </w:pPr>
            <w:r>
              <w:rPr>
                <w:spacing w:val="-2"/>
                <w:sz w:val="20"/>
              </w:rPr>
              <w:t>Frekuensi</w:t>
            </w:r>
          </w:p>
        </w:tc>
        <w:tc>
          <w:tcPr>
            <w:tcW w:w="1062" w:type="dxa"/>
            <w:tcBorders>
              <w:top w:val="single" w:sz="4" w:space="0" w:color="000000"/>
            </w:tcBorders>
          </w:tcPr>
          <w:p w14:paraId="12F56095" w14:textId="77777777" w:rsidR="00061C82" w:rsidRDefault="00061C82" w:rsidP="00061C82">
            <w:pPr>
              <w:pStyle w:val="TableParagraph"/>
              <w:spacing w:line="221" w:lineRule="exact"/>
              <w:ind w:left="107"/>
              <w:rPr>
                <w:sz w:val="20"/>
              </w:rPr>
            </w:pPr>
            <w:r>
              <w:rPr>
                <w:spacing w:val="-2"/>
                <w:sz w:val="20"/>
              </w:rPr>
              <w:t>Presentase</w:t>
            </w:r>
          </w:p>
        </w:tc>
      </w:tr>
      <w:tr w:rsidR="00061C82" w14:paraId="1B690786" w14:textId="77777777" w:rsidTr="00061C82">
        <w:trPr>
          <w:trHeight w:val="232"/>
        </w:trPr>
        <w:tc>
          <w:tcPr>
            <w:tcW w:w="1120" w:type="dxa"/>
          </w:tcPr>
          <w:p w14:paraId="57E26F47" w14:textId="77777777" w:rsidR="00061C82" w:rsidRDefault="00061C82" w:rsidP="00061C82">
            <w:pPr>
              <w:pStyle w:val="TableParagraph"/>
              <w:spacing w:line="213" w:lineRule="exact"/>
              <w:ind w:left="9" w:right="9"/>
              <w:jc w:val="center"/>
              <w:rPr>
                <w:sz w:val="20"/>
              </w:rPr>
            </w:pPr>
            <w:r>
              <w:rPr>
                <w:spacing w:val="-5"/>
                <w:sz w:val="20"/>
              </w:rPr>
              <w:t>SD</w:t>
            </w:r>
          </w:p>
        </w:tc>
        <w:tc>
          <w:tcPr>
            <w:tcW w:w="1005" w:type="dxa"/>
          </w:tcPr>
          <w:p w14:paraId="24D3D102" w14:textId="77777777" w:rsidR="00061C82" w:rsidRDefault="00061C82" w:rsidP="00061C82">
            <w:pPr>
              <w:pStyle w:val="TableParagraph"/>
              <w:spacing w:line="213" w:lineRule="exact"/>
              <w:ind w:right="1"/>
              <w:jc w:val="center"/>
              <w:rPr>
                <w:sz w:val="20"/>
              </w:rPr>
            </w:pPr>
            <w:r>
              <w:rPr>
                <w:spacing w:val="-10"/>
                <w:sz w:val="20"/>
              </w:rPr>
              <w:t>3</w:t>
            </w:r>
          </w:p>
        </w:tc>
        <w:tc>
          <w:tcPr>
            <w:tcW w:w="1062" w:type="dxa"/>
          </w:tcPr>
          <w:p w14:paraId="6D0607E0" w14:textId="77777777" w:rsidR="00061C82" w:rsidRDefault="00061C82" w:rsidP="00061C82">
            <w:pPr>
              <w:pStyle w:val="TableParagraph"/>
              <w:spacing w:line="213" w:lineRule="exact"/>
              <w:ind w:left="345"/>
              <w:rPr>
                <w:sz w:val="20"/>
              </w:rPr>
            </w:pPr>
            <w:r>
              <w:rPr>
                <w:spacing w:val="-5"/>
                <w:sz w:val="20"/>
              </w:rPr>
              <w:t>15%</w:t>
            </w:r>
          </w:p>
        </w:tc>
      </w:tr>
      <w:tr w:rsidR="00061C82" w14:paraId="4830693E" w14:textId="77777777" w:rsidTr="00061C82">
        <w:trPr>
          <w:trHeight w:val="230"/>
        </w:trPr>
        <w:tc>
          <w:tcPr>
            <w:tcW w:w="1120" w:type="dxa"/>
          </w:tcPr>
          <w:p w14:paraId="27526FEE" w14:textId="77777777" w:rsidR="00061C82" w:rsidRDefault="00061C82" w:rsidP="00061C82">
            <w:pPr>
              <w:pStyle w:val="TableParagraph"/>
              <w:ind w:left="9" w:right="10"/>
              <w:jc w:val="center"/>
              <w:rPr>
                <w:sz w:val="20"/>
              </w:rPr>
            </w:pPr>
            <w:r>
              <w:rPr>
                <w:spacing w:val="-5"/>
                <w:sz w:val="20"/>
              </w:rPr>
              <w:t>SMP</w:t>
            </w:r>
          </w:p>
        </w:tc>
        <w:tc>
          <w:tcPr>
            <w:tcW w:w="1005" w:type="dxa"/>
          </w:tcPr>
          <w:p w14:paraId="209CC58B" w14:textId="77777777" w:rsidR="00061C82" w:rsidRDefault="00061C82" w:rsidP="00061C82">
            <w:pPr>
              <w:pStyle w:val="TableParagraph"/>
              <w:ind w:right="1"/>
              <w:jc w:val="center"/>
              <w:rPr>
                <w:sz w:val="20"/>
              </w:rPr>
            </w:pPr>
            <w:r>
              <w:rPr>
                <w:spacing w:val="-10"/>
                <w:sz w:val="20"/>
              </w:rPr>
              <w:t>6</w:t>
            </w:r>
          </w:p>
        </w:tc>
        <w:tc>
          <w:tcPr>
            <w:tcW w:w="1062" w:type="dxa"/>
          </w:tcPr>
          <w:p w14:paraId="3953354C" w14:textId="77777777" w:rsidR="00061C82" w:rsidRDefault="00061C82" w:rsidP="00061C82">
            <w:pPr>
              <w:pStyle w:val="TableParagraph"/>
              <w:ind w:left="345"/>
              <w:rPr>
                <w:sz w:val="20"/>
              </w:rPr>
            </w:pPr>
            <w:r>
              <w:rPr>
                <w:spacing w:val="-5"/>
                <w:sz w:val="20"/>
              </w:rPr>
              <w:t>30%</w:t>
            </w:r>
          </w:p>
        </w:tc>
      </w:tr>
      <w:tr w:rsidR="00061C82" w14:paraId="0EDDBA2A" w14:textId="77777777" w:rsidTr="00061C82">
        <w:trPr>
          <w:trHeight w:val="230"/>
        </w:trPr>
        <w:tc>
          <w:tcPr>
            <w:tcW w:w="1120" w:type="dxa"/>
          </w:tcPr>
          <w:p w14:paraId="0442580D" w14:textId="77777777" w:rsidR="00061C82" w:rsidRDefault="00061C82" w:rsidP="00061C82">
            <w:pPr>
              <w:pStyle w:val="TableParagraph"/>
              <w:ind w:left="9" w:right="9"/>
              <w:jc w:val="center"/>
              <w:rPr>
                <w:sz w:val="20"/>
              </w:rPr>
            </w:pPr>
            <w:r>
              <w:rPr>
                <w:spacing w:val="-5"/>
                <w:sz w:val="20"/>
              </w:rPr>
              <w:t>SMA</w:t>
            </w:r>
          </w:p>
        </w:tc>
        <w:tc>
          <w:tcPr>
            <w:tcW w:w="1005" w:type="dxa"/>
          </w:tcPr>
          <w:p w14:paraId="0038AD1D" w14:textId="77777777" w:rsidR="00061C82" w:rsidRDefault="00061C82" w:rsidP="00061C82">
            <w:pPr>
              <w:pStyle w:val="TableParagraph"/>
              <w:ind w:right="1"/>
              <w:jc w:val="center"/>
              <w:rPr>
                <w:sz w:val="20"/>
              </w:rPr>
            </w:pPr>
            <w:r>
              <w:rPr>
                <w:spacing w:val="-10"/>
                <w:sz w:val="20"/>
              </w:rPr>
              <w:t>7</w:t>
            </w:r>
          </w:p>
        </w:tc>
        <w:tc>
          <w:tcPr>
            <w:tcW w:w="1062" w:type="dxa"/>
          </w:tcPr>
          <w:p w14:paraId="1955E277" w14:textId="77777777" w:rsidR="00061C82" w:rsidRDefault="00061C82" w:rsidP="00061C82">
            <w:pPr>
              <w:pStyle w:val="TableParagraph"/>
              <w:ind w:left="345"/>
              <w:rPr>
                <w:sz w:val="20"/>
              </w:rPr>
            </w:pPr>
            <w:r>
              <w:rPr>
                <w:spacing w:val="-5"/>
                <w:sz w:val="20"/>
              </w:rPr>
              <w:t>35%</w:t>
            </w:r>
          </w:p>
        </w:tc>
      </w:tr>
      <w:tr w:rsidR="00061C82" w14:paraId="0BEE14D1" w14:textId="77777777" w:rsidTr="00061C82">
        <w:trPr>
          <w:trHeight w:val="232"/>
        </w:trPr>
        <w:tc>
          <w:tcPr>
            <w:tcW w:w="1120" w:type="dxa"/>
          </w:tcPr>
          <w:p w14:paraId="6B3B9150" w14:textId="77777777" w:rsidR="00061C82" w:rsidRDefault="00061C82" w:rsidP="00061C82">
            <w:pPr>
              <w:pStyle w:val="TableParagraph"/>
              <w:spacing w:line="213" w:lineRule="exact"/>
              <w:ind w:left="9" w:right="10"/>
              <w:jc w:val="center"/>
              <w:rPr>
                <w:sz w:val="20"/>
              </w:rPr>
            </w:pPr>
            <w:r>
              <w:rPr>
                <w:spacing w:val="-5"/>
                <w:sz w:val="20"/>
              </w:rPr>
              <w:t>SMK</w:t>
            </w:r>
          </w:p>
        </w:tc>
        <w:tc>
          <w:tcPr>
            <w:tcW w:w="1005" w:type="dxa"/>
          </w:tcPr>
          <w:p w14:paraId="674294F7" w14:textId="77777777" w:rsidR="00061C82" w:rsidRDefault="00061C82" w:rsidP="00061C82">
            <w:pPr>
              <w:pStyle w:val="TableParagraph"/>
              <w:spacing w:line="213" w:lineRule="exact"/>
              <w:ind w:right="1"/>
              <w:jc w:val="center"/>
              <w:rPr>
                <w:sz w:val="20"/>
              </w:rPr>
            </w:pPr>
            <w:r>
              <w:rPr>
                <w:spacing w:val="-10"/>
                <w:sz w:val="20"/>
              </w:rPr>
              <w:t>3</w:t>
            </w:r>
          </w:p>
        </w:tc>
        <w:tc>
          <w:tcPr>
            <w:tcW w:w="1062" w:type="dxa"/>
          </w:tcPr>
          <w:p w14:paraId="0059B129" w14:textId="77777777" w:rsidR="00061C82" w:rsidRDefault="00061C82" w:rsidP="00061C82">
            <w:pPr>
              <w:pStyle w:val="TableParagraph"/>
              <w:spacing w:line="213" w:lineRule="exact"/>
              <w:ind w:left="345"/>
              <w:rPr>
                <w:sz w:val="20"/>
              </w:rPr>
            </w:pPr>
            <w:r>
              <w:rPr>
                <w:spacing w:val="-5"/>
                <w:sz w:val="20"/>
              </w:rPr>
              <w:t>15%</w:t>
            </w:r>
          </w:p>
        </w:tc>
      </w:tr>
      <w:tr w:rsidR="00061C82" w14:paraId="6055A787" w14:textId="77777777" w:rsidTr="00061C82">
        <w:trPr>
          <w:trHeight w:val="232"/>
        </w:trPr>
        <w:tc>
          <w:tcPr>
            <w:tcW w:w="1120" w:type="dxa"/>
          </w:tcPr>
          <w:p w14:paraId="47A13BC4" w14:textId="77777777" w:rsidR="00061C82" w:rsidRDefault="00061C82" w:rsidP="00061C82">
            <w:pPr>
              <w:pStyle w:val="TableParagraph"/>
              <w:tabs>
                <w:tab w:val="left" w:pos="465"/>
                <w:tab w:val="left" w:pos="1120"/>
              </w:tabs>
              <w:spacing w:line="213" w:lineRule="exact"/>
              <w:ind w:left="9" w:right="-15"/>
              <w:jc w:val="center"/>
              <w:rPr>
                <w:sz w:val="20"/>
              </w:rPr>
            </w:pPr>
            <w:r>
              <w:rPr>
                <w:sz w:val="20"/>
                <w:u w:val="single"/>
              </w:rPr>
              <w:tab/>
            </w:r>
            <w:r>
              <w:rPr>
                <w:spacing w:val="-5"/>
                <w:sz w:val="20"/>
                <w:u w:val="single"/>
              </w:rPr>
              <w:t>S1</w:t>
            </w:r>
            <w:r>
              <w:rPr>
                <w:sz w:val="20"/>
                <w:u w:val="single"/>
              </w:rPr>
              <w:tab/>
            </w:r>
          </w:p>
        </w:tc>
        <w:tc>
          <w:tcPr>
            <w:tcW w:w="1005" w:type="dxa"/>
          </w:tcPr>
          <w:p w14:paraId="0F7EAC02" w14:textId="77777777" w:rsidR="00061C82" w:rsidRDefault="00061C82" w:rsidP="00061C82">
            <w:pPr>
              <w:pStyle w:val="TableParagraph"/>
              <w:tabs>
                <w:tab w:val="left" w:pos="542"/>
              </w:tabs>
              <w:spacing w:line="213" w:lineRule="exact"/>
              <w:jc w:val="right"/>
              <w:rPr>
                <w:sz w:val="20"/>
              </w:rPr>
            </w:pPr>
            <w:r>
              <w:rPr>
                <w:spacing w:val="-10"/>
                <w:sz w:val="20"/>
                <w:u w:val="single"/>
              </w:rPr>
              <w:t>1</w:t>
            </w:r>
            <w:r>
              <w:rPr>
                <w:sz w:val="20"/>
                <w:u w:val="single"/>
              </w:rPr>
              <w:tab/>
            </w:r>
          </w:p>
        </w:tc>
        <w:tc>
          <w:tcPr>
            <w:tcW w:w="1062" w:type="dxa"/>
          </w:tcPr>
          <w:p w14:paraId="09997CCE" w14:textId="77777777" w:rsidR="00061C82" w:rsidRDefault="00061C82" w:rsidP="00061C82">
            <w:pPr>
              <w:pStyle w:val="TableParagraph"/>
              <w:tabs>
                <w:tab w:val="left" w:pos="662"/>
              </w:tabs>
              <w:spacing w:line="213" w:lineRule="exact"/>
              <w:ind w:right="1"/>
              <w:jc w:val="right"/>
              <w:rPr>
                <w:sz w:val="20"/>
              </w:rPr>
            </w:pPr>
            <w:r>
              <w:rPr>
                <w:spacing w:val="-5"/>
                <w:sz w:val="20"/>
                <w:u w:val="single"/>
              </w:rPr>
              <w:t>5%</w:t>
            </w:r>
            <w:r>
              <w:rPr>
                <w:sz w:val="20"/>
                <w:u w:val="single"/>
              </w:rPr>
              <w:tab/>
            </w:r>
          </w:p>
        </w:tc>
      </w:tr>
      <w:tr w:rsidR="00061C82" w14:paraId="5A343865" w14:textId="77777777" w:rsidTr="00061C82">
        <w:trPr>
          <w:trHeight w:val="225"/>
        </w:trPr>
        <w:tc>
          <w:tcPr>
            <w:tcW w:w="1120" w:type="dxa"/>
          </w:tcPr>
          <w:p w14:paraId="5108C4D4" w14:textId="77777777" w:rsidR="00061C82" w:rsidRDefault="00061C82" w:rsidP="00061C82">
            <w:pPr>
              <w:pStyle w:val="TableParagraph"/>
              <w:tabs>
                <w:tab w:val="left" w:pos="352"/>
                <w:tab w:val="left" w:pos="1120"/>
              </w:tabs>
              <w:spacing w:line="205" w:lineRule="exact"/>
              <w:ind w:right="-15"/>
              <w:jc w:val="center"/>
              <w:rPr>
                <w:sz w:val="20"/>
              </w:rPr>
            </w:pPr>
            <w:r>
              <w:rPr>
                <w:sz w:val="20"/>
                <w:u w:val="single"/>
              </w:rPr>
              <w:tab/>
            </w:r>
            <w:r>
              <w:rPr>
                <w:spacing w:val="-2"/>
                <w:sz w:val="20"/>
                <w:u w:val="single"/>
              </w:rPr>
              <w:t>Total</w:t>
            </w:r>
            <w:r>
              <w:rPr>
                <w:sz w:val="20"/>
                <w:u w:val="single"/>
              </w:rPr>
              <w:tab/>
            </w:r>
          </w:p>
        </w:tc>
        <w:tc>
          <w:tcPr>
            <w:tcW w:w="1005" w:type="dxa"/>
          </w:tcPr>
          <w:p w14:paraId="5873CA3D" w14:textId="77777777" w:rsidR="00061C82" w:rsidRDefault="00061C82" w:rsidP="00061C82">
            <w:pPr>
              <w:pStyle w:val="TableParagraph"/>
              <w:tabs>
                <w:tab w:val="left" w:pos="595"/>
              </w:tabs>
              <w:spacing w:line="205" w:lineRule="exact"/>
              <w:jc w:val="right"/>
              <w:rPr>
                <w:sz w:val="20"/>
              </w:rPr>
            </w:pPr>
            <w:r>
              <w:rPr>
                <w:spacing w:val="-5"/>
                <w:sz w:val="20"/>
                <w:u w:val="single"/>
              </w:rPr>
              <w:t>20</w:t>
            </w:r>
            <w:r>
              <w:rPr>
                <w:sz w:val="20"/>
                <w:u w:val="single"/>
              </w:rPr>
              <w:tab/>
            </w:r>
          </w:p>
        </w:tc>
        <w:tc>
          <w:tcPr>
            <w:tcW w:w="1062" w:type="dxa"/>
          </w:tcPr>
          <w:p w14:paraId="6D225C1A" w14:textId="77777777" w:rsidR="00061C82" w:rsidRDefault="00061C82" w:rsidP="00061C82">
            <w:pPr>
              <w:pStyle w:val="TableParagraph"/>
              <w:tabs>
                <w:tab w:val="left" w:pos="763"/>
              </w:tabs>
              <w:spacing w:line="205" w:lineRule="exact"/>
              <w:ind w:right="1"/>
              <w:jc w:val="right"/>
              <w:rPr>
                <w:sz w:val="20"/>
              </w:rPr>
            </w:pPr>
            <w:r>
              <w:rPr>
                <w:spacing w:val="-4"/>
                <w:sz w:val="20"/>
                <w:u w:val="single"/>
              </w:rPr>
              <w:t>100%</w:t>
            </w:r>
            <w:r>
              <w:rPr>
                <w:sz w:val="20"/>
                <w:u w:val="single"/>
              </w:rPr>
              <w:tab/>
            </w:r>
          </w:p>
        </w:tc>
      </w:tr>
    </w:tbl>
    <w:p w14:paraId="553626F4" w14:textId="77777777" w:rsidR="00061C82" w:rsidRDefault="00061C82" w:rsidP="00061C82">
      <w:pPr>
        <w:pStyle w:val="BodyText"/>
        <w:spacing w:before="27"/>
        <w:jc w:val="left"/>
        <w:rPr>
          <w:b/>
          <w:sz w:val="20"/>
        </w:rPr>
      </w:pPr>
    </w:p>
    <w:p w14:paraId="088DE015" w14:textId="77777777" w:rsidR="00061C82" w:rsidRDefault="00061C82" w:rsidP="00061C82">
      <w:pPr>
        <w:pStyle w:val="BodyText"/>
        <w:spacing w:before="227"/>
        <w:jc w:val="left"/>
        <w:rPr>
          <w:b/>
        </w:rPr>
      </w:pPr>
    </w:p>
    <w:p w14:paraId="0403729A" w14:textId="77777777" w:rsidR="00061C82" w:rsidRDefault="00061C82" w:rsidP="00061C82">
      <w:pPr>
        <w:pStyle w:val="BodyText"/>
        <w:ind w:left="360" w:right="54" w:firstLine="708"/>
      </w:pPr>
    </w:p>
    <w:p w14:paraId="664837BE" w14:textId="77777777" w:rsidR="00061C82" w:rsidRDefault="00061C82" w:rsidP="00061C82">
      <w:pPr>
        <w:pStyle w:val="BodyText"/>
        <w:ind w:left="360" w:right="54" w:firstLine="708"/>
      </w:pPr>
    </w:p>
    <w:p w14:paraId="47CBADCC" w14:textId="6484D34B" w:rsidR="00061C82" w:rsidRDefault="00061C82" w:rsidP="00061C82">
      <w:pPr>
        <w:pStyle w:val="BodyText"/>
        <w:ind w:left="360" w:right="54" w:firstLine="708"/>
      </w:pPr>
      <w:r>
        <w:t>Berdasarkan tabel 3</w:t>
      </w:r>
      <w:r>
        <w:rPr>
          <w:lang w:val="en-US"/>
        </w:rPr>
        <w:t>.</w:t>
      </w:r>
      <w:r>
        <w:t xml:space="preserve"> diketahui bahwa dari 20 responden mayoritas pendidikan terakhir SMP 6 responden (30%)</w:t>
      </w:r>
      <w:r>
        <w:rPr>
          <w:spacing w:val="68"/>
        </w:rPr>
        <w:t xml:space="preserve"> </w:t>
      </w:r>
      <w:r>
        <w:t>dan</w:t>
      </w:r>
      <w:r>
        <w:rPr>
          <w:spacing w:val="70"/>
        </w:rPr>
        <w:t xml:space="preserve"> </w:t>
      </w:r>
      <w:r>
        <w:t>SMA</w:t>
      </w:r>
      <w:r>
        <w:rPr>
          <w:spacing w:val="69"/>
        </w:rPr>
        <w:t xml:space="preserve"> </w:t>
      </w:r>
      <w:r>
        <w:t>7</w:t>
      </w:r>
      <w:r>
        <w:rPr>
          <w:spacing w:val="73"/>
        </w:rPr>
        <w:t xml:space="preserve"> </w:t>
      </w:r>
      <w:r>
        <w:t>responden</w:t>
      </w:r>
      <w:r>
        <w:rPr>
          <w:spacing w:val="68"/>
        </w:rPr>
        <w:t xml:space="preserve"> </w:t>
      </w:r>
      <w:r>
        <w:rPr>
          <w:spacing w:val="-2"/>
        </w:rPr>
        <w:t>(35%),</w:t>
      </w:r>
      <w:r>
        <w:rPr>
          <w:lang w:val="en-US"/>
        </w:rPr>
        <w:t xml:space="preserve"> </w:t>
      </w:r>
      <w:r>
        <w:t>pendidikan</w:t>
      </w:r>
      <w:r>
        <w:rPr>
          <w:spacing w:val="34"/>
        </w:rPr>
        <w:t xml:space="preserve"> </w:t>
      </w:r>
      <w:r>
        <w:t>SD</w:t>
      </w:r>
      <w:r>
        <w:rPr>
          <w:spacing w:val="32"/>
        </w:rPr>
        <w:t xml:space="preserve"> </w:t>
      </w:r>
      <w:r>
        <w:t>3</w:t>
      </w:r>
      <w:r>
        <w:rPr>
          <w:spacing w:val="35"/>
        </w:rPr>
        <w:t xml:space="preserve"> </w:t>
      </w:r>
      <w:r>
        <w:t>responden</w:t>
      </w:r>
      <w:r>
        <w:rPr>
          <w:spacing w:val="31"/>
        </w:rPr>
        <w:t xml:space="preserve"> </w:t>
      </w:r>
      <w:r>
        <w:t>(15%)</w:t>
      </w:r>
      <w:r>
        <w:rPr>
          <w:spacing w:val="33"/>
        </w:rPr>
        <w:t xml:space="preserve"> </w:t>
      </w:r>
      <w:r>
        <w:rPr>
          <w:spacing w:val="-5"/>
        </w:rPr>
        <w:t>dan</w:t>
      </w:r>
      <w:r>
        <w:rPr>
          <w:lang w:val="en-US"/>
        </w:rPr>
        <w:t xml:space="preserve"> </w:t>
      </w:r>
      <w:r>
        <w:t>SMK 3 responden (15%), dan sebagian kecil responden dengan dengan pendidikan S1 1 responden (5%).</w:t>
      </w:r>
    </w:p>
    <w:p w14:paraId="1A3E1978" w14:textId="77777777" w:rsidR="00061C82" w:rsidRDefault="00061C82" w:rsidP="00061C82">
      <w:pPr>
        <w:pStyle w:val="Heading2"/>
        <w:spacing w:before="206"/>
        <w:ind w:left="360"/>
        <w:jc w:val="center"/>
      </w:pPr>
      <w:r>
        <w:t>Tabel</w:t>
      </w:r>
      <w:r>
        <w:rPr>
          <w:spacing w:val="-2"/>
        </w:rPr>
        <w:t xml:space="preserve"> </w:t>
      </w:r>
      <w:r>
        <w:rPr>
          <w:spacing w:val="-5"/>
        </w:rPr>
        <w:t>4</w:t>
      </w:r>
    </w:p>
    <w:p w14:paraId="5B63C75D" w14:textId="42738367" w:rsidR="00061C82" w:rsidRDefault="00061C82" w:rsidP="00061C82">
      <w:pPr>
        <w:tabs>
          <w:tab w:val="left" w:pos="2861"/>
          <w:tab w:val="left" w:pos="2933"/>
        </w:tabs>
        <w:spacing w:before="1"/>
        <w:ind w:left="360" w:right="352"/>
        <w:jc w:val="center"/>
        <w:rPr>
          <w:b/>
        </w:rPr>
      </w:pPr>
      <w:r>
        <w:rPr>
          <w:b/>
          <w:spacing w:val="-2"/>
        </w:rPr>
        <w:t>Distribusi</w:t>
      </w:r>
      <w:r>
        <w:rPr>
          <w:b/>
          <w:lang w:val="en-US"/>
        </w:rPr>
        <w:t xml:space="preserve"> </w:t>
      </w:r>
      <w:r>
        <w:rPr>
          <w:b/>
          <w:spacing w:val="-2"/>
        </w:rPr>
        <w:t xml:space="preserve">Frekuensi </w:t>
      </w:r>
      <w:r>
        <w:rPr>
          <w:b/>
        </w:rPr>
        <w:t xml:space="preserve">Karakteristik Ibu Hamil di </w:t>
      </w:r>
      <w:r>
        <w:rPr>
          <w:b/>
          <w:spacing w:val="-2"/>
        </w:rPr>
        <w:t>Puskesmas</w:t>
      </w:r>
      <w:r>
        <w:rPr>
          <w:b/>
          <w:lang w:val="en-US"/>
        </w:rPr>
        <w:t xml:space="preserve"> </w:t>
      </w:r>
      <w:r>
        <w:rPr>
          <w:b/>
          <w:spacing w:val="-2"/>
        </w:rPr>
        <w:t xml:space="preserve">Palimanan </w:t>
      </w:r>
      <w:r>
        <w:rPr>
          <w:b/>
        </w:rPr>
        <w:t>Berdasarkan</w:t>
      </w:r>
      <w:r>
        <w:rPr>
          <w:b/>
          <w:spacing w:val="-4"/>
        </w:rPr>
        <w:t xml:space="preserve"> </w:t>
      </w:r>
      <w:r>
        <w:rPr>
          <w:b/>
        </w:rPr>
        <w:t>Pekerjaan</w:t>
      </w:r>
    </w:p>
    <w:p w14:paraId="1DE43286" w14:textId="77777777" w:rsidR="00061C82" w:rsidRDefault="00061C82" w:rsidP="00061C82">
      <w:pPr>
        <w:pStyle w:val="BodyText"/>
        <w:jc w:val="left"/>
        <w:rPr>
          <w:b/>
        </w:rPr>
      </w:pPr>
    </w:p>
    <w:tbl>
      <w:tblPr>
        <w:tblpPr w:leftFromText="180" w:rightFromText="180" w:vertAnchor="text" w:horzAnchor="page" w:tblpX="2261" w:tblpY="76"/>
        <w:tblW w:w="0" w:type="auto"/>
        <w:tblLayout w:type="fixed"/>
        <w:tblCellMar>
          <w:left w:w="0" w:type="dxa"/>
          <w:right w:w="0" w:type="dxa"/>
        </w:tblCellMar>
        <w:tblLook w:val="01E0" w:firstRow="1" w:lastRow="1" w:firstColumn="1" w:lastColumn="1" w:noHBand="0" w:noVBand="0"/>
      </w:tblPr>
      <w:tblGrid>
        <w:gridCol w:w="1005"/>
        <w:gridCol w:w="1060"/>
        <w:gridCol w:w="1009"/>
      </w:tblGrid>
      <w:tr w:rsidR="00061C82" w14:paraId="2A553B9A" w14:textId="77777777" w:rsidTr="00061C82">
        <w:trPr>
          <w:trHeight w:val="218"/>
        </w:trPr>
        <w:tc>
          <w:tcPr>
            <w:tcW w:w="1005" w:type="dxa"/>
            <w:tcBorders>
              <w:top w:val="single" w:sz="4" w:space="0" w:color="000000"/>
            </w:tcBorders>
          </w:tcPr>
          <w:p w14:paraId="7F28675B" w14:textId="77777777" w:rsidR="00061C82" w:rsidRDefault="00061C82" w:rsidP="00061C82">
            <w:pPr>
              <w:pStyle w:val="TableParagraph"/>
              <w:spacing w:line="198" w:lineRule="exact"/>
              <w:rPr>
                <w:sz w:val="20"/>
              </w:rPr>
            </w:pPr>
            <w:r>
              <w:rPr>
                <w:spacing w:val="-2"/>
                <w:sz w:val="20"/>
                <w:u w:val="single"/>
              </w:rPr>
              <w:t>Pekerjaan</w:t>
            </w:r>
            <w:r>
              <w:rPr>
                <w:spacing w:val="80"/>
                <w:sz w:val="20"/>
                <w:u w:val="single"/>
              </w:rPr>
              <w:t xml:space="preserve"> </w:t>
            </w:r>
          </w:p>
        </w:tc>
        <w:tc>
          <w:tcPr>
            <w:tcW w:w="1060" w:type="dxa"/>
            <w:tcBorders>
              <w:top w:val="single" w:sz="4" w:space="0" w:color="000000"/>
            </w:tcBorders>
          </w:tcPr>
          <w:p w14:paraId="4C120AAA" w14:textId="77777777" w:rsidR="00061C82" w:rsidRDefault="00061C82" w:rsidP="00061C82">
            <w:pPr>
              <w:pStyle w:val="TableParagraph"/>
              <w:spacing w:line="198" w:lineRule="exact"/>
              <w:ind w:right="53"/>
              <w:jc w:val="right"/>
              <w:rPr>
                <w:sz w:val="20"/>
              </w:rPr>
            </w:pPr>
            <w:r>
              <w:rPr>
                <w:spacing w:val="-2"/>
                <w:sz w:val="20"/>
                <w:u w:val="single"/>
              </w:rPr>
              <w:t>Frekuensi</w:t>
            </w:r>
            <w:r>
              <w:rPr>
                <w:spacing w:val="80"/>
                <w:sz w:val="20"/>
                <w:u w:val="single"/>
              </w:rPr>
              <w:t xml:space="preserve"> </w:t>
            </w:r>
          </w:p>
        </w:tc>
        <w:tc>
          <w:tcPr>
            <w:tcW w:w="1009" w:type="dxa"/>
            <w:tcBorders>
              <w:top w:val="single" w:sz="4" w:space="0" w:color="000000"/>
            </w:tcBorders>
          </w:tcPr>
          <w:p w14:paraId="6B2FF84B" w14:textId="77777777" w:rsidR="00061C82" w:rsidRDefault="00061C82" w:rsidP="00061C82">
            <w:pPr>
              <w:pStyle w:val="TableParagraph"/>
              <w:spacing w:line="198" w:lineRule="exact"/>
              <w:ind w:right="1"/>
              <w:jc w:val="right"/>
              <w:rPr>
                <w:sz w:val="20"/>
              </w:rPr>
            </w:pPr>
            <w:r>
              <w:rPr>
                <w:spacing w:val="-2"/>
                <w:sz w:val="20"/>
                <w:u w:val="single"/>
              </w:rPr>
              <w:t>Presentase</w:t>
            </w:r>
          </w:p>
        </w:tc>
      </w:tr>
      <w:tr w:rsidR="00061C82" w14:paraId="4D16B8C3" w14:textId="77777777" w:rsidTr="00061C82">
        <w:trPr>
          <w:trHeight w:val="233"/>
        </w:trPr>
        <w:tc>
          <w:tcPr>
            <w:tcW w:w="1005" w:type="dxa"/>
          </w:tcPr>
          <w:p w14:paraId="22DC3B38" w14:textId="77777777" w:rsidR="00061C82" w:rsidRDefault="00061C82" w:rsidP="00061C82">
            <w:pPr>
              <w:pStyle w:val="TableParagraph"/>
              <w:spacing w:line="213" w:lineRule="exact"/>
              <w:ind w:left="107"/>
              <w:rPr>
                <w:sz w:val="20"/>
              </w:rPr>
            </w:pPr>
            <w:r>
              <w:rPr>
                <w:spacing w:val="-4"/>
                <w:sz w:val="20"/>
              </w:rPr>
              <w:t>Guru</w:t>
            </w:r>
          </w:p>
        </w:tc>
        <w:tc>
          <w:tcPr>
            <w:tcW w:w="1060" w:type="dxa"/>
          </w:tcPr>
          <w:p w14:paraId="75D896A0" w14:textId="77777777" w:rsidR="00061C82" w:rsidRDefault="00061C82" w:rsidP="00061C82">
            <w:pPr>
              <w:pStyle w:val="TableParagraph"/>
              <w:spacing w:line="213" w:lineRule="exact"/>
              <w:ind w:right="59"/>
              <w:jc w:val="center"/>
              <w:rPr>
                <w:sz w:val="20"/>
              </w:rPr>
            </w:pPr>
            <w:r>
              <w:rPr>
                <w:spacing w:val="-10"/>
                <w:sz w:val="20"/>
              </w:rPr>
              <w:t>1</w:t>
            </w:r>
          </w:p>
        </w:tc>
        <w:tc>
          <w:tcPr>
            <w:tcW w:w="1009" w:type="dxa"/>
          </w:tcPr>
          <w:p w14:paraId="11177CAD" w14:textId="77777777" w:rsidR="00061C82" w:rsidRDefault="00061C82" w:rsidP="00061C82">
            <w:pPr>
              <w:pStyle w:val="TableParagraph"/>
              <w:spacing w:line="213" w:lineRule="exact"/>
              <w:ind w:right="58"/>
              <w:jc w:val="center"/>
              <w:rPr>
                <w:sz w:val="20"/>
              </w:rPr>
            </w:pPr>
            <w:r>
              <w:rPr>
                <w:spacing w:val="-5"/>
                <w:sz w:val="20"/>
              </w:rPr>
              <w:t>5%</w:t>
            </w:r>
          </w:p>
        </w:tc>
      </w:tr>
      <w:tr w:rsidR="00061C82" w14:paraId="775AEA95" w14:textId="77777777" w:rsidTr="00061C82">
        <w:trPr>
          <w:trHeight w:val="233"/>
        </w:trPr>
        <w:tc>
          <w:tcPr>
            <w:tcW w:w="1005" w:type="dxa"/>
          </w:tcPr>
          <w:p w14:paraId="7BBAE85A" w14:textId="77777777" w:rsidR="00061C82" w:rsidRDefault="00061C82" w:rsidP="00061C82">
            <w:pPr>
              <w:pStyle w:val="TableParagraph"/>
              <w:spacing w:line="213" w:lineRule="exact"/>
              <w:ind w:left="107"/>
              <w:rPr>
                <w:sz w:val="20"/>
              </w:rPr>
            </w:pPr>
            <w:r>
              <w:rPr>
                <w:spacing w:val="-5"/>
                <w:sz w:val="20"/>
              </w:rPr>
              <w:t>IRT</w:t>
            </w:r>
          </w:p>
        </w:tc>
        <w:tc>
          <w:tcPr>
            <w:tcW w:w="1060" w:type="dxa"/>
          </w:tcPr>
          <w:p w14:paraId="4C70CAE4" w14:textId="77777777" w:rsidR="00061C82" w:rsidRDefault="00061C82" w:rsidP="00061C82">
            <w:pPr>
              <w:pStyle w:val="TableParagraph"/>
              <w:spacing w:line="213" w:lineRule="exact"/>
              <w:ind w:left="1" w:right="59"/>
              <w:jc w:val="center"/>
              <w:rPr>
                <w:sz w:val="20"/>
              </w:rPr>
            </w:pPr>
            <w:r>
              <w:rPr>
                <w:spacing w:val="-5"/>
                <w:sz w:val="20"/>
              </w:rPr>
              <w:t>12</w:t>
            </w:r>
          </w:p>
        </w:tc>
        <w:tc>
          <w:tcPr>
            <w:tcW w:w="1009" w:type="dxa"/>
          </w:tcPr>
          <w:p w14:paraId="1E2472F5" w14:textId="77777777" w:rsidR="00061C82" w:rsidRDefault="00061C82" w:rsidP="00061C82">
            <w:pPr>
              <w:pStyle w:val="TableParagraph"/>
              <w:spacing w:line="213" w:lineRule="exact"/>
              <w:ind w:left="290"/>
              <w:rPr>
                <w:sz w:val="20"/>
              </w:rPr>
            </w:pPr>
            <w:r>
              <w:rPr>
                <w:spacing w:val="-5"/>
                <w:sz w:val="20"/>
              </w:rPr>
              <w:t>60%</w:t>
            </w:r>
          </w:p>
        </w:tc>
      </w:tr>
      <w:tr w:rsidR="00061C82" w14:paraId="037ABBBC" w14:textId="77777777" w:rsidTr="00061C82">
        <w:trPr>
          <w:trHeight w:val="235"/>
        </w:trPr>
        <w:tc>
          <w:tcPr>
            <w:tcW w:w="1005" w:type="dxa"/>
          </w:tcPr>
          <w:p w14:paraId="75E63E34" w14:textId="77777777" w:rsidR="00061C82" w:rsidRDefault="00061C82" w:rsidP="00061C82">
            <w:pPr>
              <w:pStyle w:val="TableParagraph"/>
              <w:spacing w:line="215" w:lineRule="exact"/>
              <w:ind w:left="107"/>
              <w:rPr>
                <w:sz w:val="20"/>
              </w:rPr>
            </w:pPr>
            <w:r>
              <w:rPr>
                <w:spacing w:val="-2"/>
                <w:sz w:val="20"/>
              </w:rPr>
              <w:t>Pedagang</w:t>
            </w:r>
          </w:p>
        </w:tc>
        <w:tc>
          <w:tcPr>
            <w:tcW w:w="1060" w:type="dxa"/>
          </w:tcPr>
          <w:p w14:paraId="1CED3645" w14:textId="77777777" w:rsidR="00061C82" w:rsidRDefault="00061C82" w:rsidP="00061C82">
            <w:pPr>
              <w:pStyle w:val="TableParagraph"/>
              <w:spacing w:line="215" w:lineRule="exact"/>
              <w:ind w:right="59"/>
              <w:jc w:val="center"/>
              <w:rPr>
                <w:sz w:val="20"/>
              </w:rPr>
            </w:pPr>
            <w:r>
              <w:rPr>
                <w:spacing w:val="-10"/>
                <w:sz w:val="20"/>
              </w:rPr>
              <w:t>3</w:t>
            </w:r>
          </w:p>
        </w:tc>
        <w:tc>
          <w:tcPr>
            <w:tcW w:w="1009" w:type="dxa"/>
          </w:tcPr>
          <w:p w14:paraId="5347C5C3" w14:textId="77777777" w:rsidR="00061C82" w:rsidRDefault="00061C82" w:rsidP="00061C82">
            <w:pPr>
              <w:pStyle w:val="TableParagraph"/>
              <w:spacing w:line="215" w:lineRule="exact"/>
              <w:ind w:left="290"/>
              <w:rPr>
                <w:sz w:val="20"/>
              </w:rPr>
            </w:pPr>
            <w:r>
              <w:rPr>
                <w:spacing w:val="-5"/>
                <w:sz w:val="20"/>
              </w:rPr>
              <w:t>15%</w:t>
            </w:r>
          </w:p>
        </w:tc>
      </w:tr>
      <w:tr w:rsidR="00061C82" w14:paraId="5C972A0E" w14:textId="77777777" w:rsidTr="00061C82">
        <w:trPr>
          <w:trHeight w:val="456"/>
        </w:trPr>
        <w:tc>
          <w:tcPr>
            <w:tcW w:w="1005" w:type="dxa"/>
          </w:tcPr>
          <w:p w14:paraId="1680D25F" w14:textId="77777777" w:rsidR="00061C82" w:rsidRDefault="00061C82" w:rsidP="00061C82">
            <w:pPr>
              <w:pStyle w:val="TableParagraph"/>
              <w:spacing w:before="3" w:line="224" w:lineRule="exact"/>
              <w:ind w:left="107"/>
              <w:rPr>
                <w:sz w:val="20"/>
              </w:rPr>
            </w:pPr>
            <w:r>
              <w:rPr>
                <w:spacing w:val="-2"/>
                <w:sz w:val="20"/>
              </w:rPr>
              <w:t>Pegawai</w:t>
            </w:r>
          </w:p>
          <w:p w14:paraId="67134D64" w14:textId="77777777" w:rsidR="00061C82" w:rsidRDefault="00061C82" w:rsidP="00061C82">
            <w:pPr>
              <w:pStyle w:val="TableParagraph"/>
              <w:tabs>
                <w:tab w:val="left" w:pos="1003"/>
              </w:tabs>
              <w:spacing w:line="209" w:lineRule="exact"/>
              <w:rPr>
                <w:sz w:val="20"/>
              </w:rPr>
            </w:pPr>
            <w:r>
              <w:rPr>
                <w:spacing w:val="57"/>
                <w:sz w:val="20"/>
                <w:u w:val="single"/>
              </w:rPr>
              <w:t xml:space="preserve"> </w:t>
            </w:r>
            <w:r>
              <w:rPr>
                <w:spacing w:val="-2"/>
                <w:sz w:val="20"/>
                <w:u w:val="single"/>
              </w:rPr>
              <w:t>pabrik</w:t>
            </w:r>
            <w:r>
              <w:rPr>
                <w:sz w:val="20"/>
                <w:u w:val="single"/>
              </w:rPr>
              <w:tab/>
            </w:r>
          </w:p>
        </w:tc>
        <w:tc>
          <w:tcPr>
            <w:tcW w:w="1060" w:type="dxa"/>
          </w:tcPr>
          <w:p w14:paraId="6A8CEF16" w14:textId="77777777" w:rsidR="00061C82" w:rsidRDefault="00061C82" w:rsidP="00061C82">
            <w:pPr>
              <w:pStyle w:val="TableParagraph"/>
              <w:spacing w:line="240" w:lineRule="auto"/>
              <w:ind w:right="59"/>
              <w:jc w:val="center"/>
              <w:rPr>
                <w:sz w:val="20"/>
              </w:rPr>
            </w:pPr>
            <w:r>
              <w:rPr>
                <w:spacing w:val="-10"/>
                <w:sz w:val="20"/>
              </w:rPr>
              <w:t>4</w:t>
            </w:r>
          </w:p>
        </w:tc>
        <w:tc>
          <w:tcPr>
            <w:tcW w:w="1009" w:type="dxa"/>
          </w:tcPr>
          <w:p w14:paraId="3BBCFF33" w14:textId="77777777" w:rsidR="00061C82" w:rsidRDefault="00061C82" w:rsidP="00061C82">
            <w:pPr>
              <w:pStyle w:val="TableParagraph"/>
              <w:spacing w:line="240" w:lineRule="auto"/>
              <w:ind w:left="290"/>
              <w:rPr>
                <w:sz w:val="20"/>
              </w:rPr>
            </w:pPr>
            <w:r>
              <w:rPr>
                <w:spacing w:val="-5"/>
                <w:sz w:val="20"/>
              </w:rPr>
              <w:t>20%</w:t>
            </w:r>
          </w:p>
        </w:tc>
      </w:tr>
      <w:tr w:rsidR="00061C82" w14:paraId="31C4F53F" w14:textId="77777777" w:rsidTr="00061C82">
        <w:trPr>
          <w:trHeight w:val="225"/>
        </w:trPr>
        <w:tc>
          <w:tcPr>
            <w:tcW w:w="1005" w:type="dxa"/>
          </w:tcPr>
          <w:p w14:paraId="2E3555D2" w14:textId="77777777" w:rsidR="00061C82" w:rsidRDefault="00061C82" w:rsidP="00061C82">
            <w:pPr>
              <w:pStyle w:val="TableParagraph"/>
              <w:tabs>
                <w:tab w:val="left" w:pos="1003"/>
              </w:tabs>
              <w:spacing w:line="205" w:lineRule="exact"/>
              <w:rPr>
                <w:sz w:val="20"/>
              </w:rPr>
            </w:pPr>
            <w:r>
              <w:rPr>
                <w:spacing w:val="57"/>
                <w:sz w:val="20"/>
                <w:u w:val="single"/>
              </w:rPr>
              <w:t xml:space="preserve"> </w:t>
            </w:r>
            <w:r>
              <w:rPr>
                <w:spacing w:val="-2"/>
                <w:sz w:val="20"/>
                <w:u w:val="single"/>
              </w:rPr>
              <w:t>Tolal</w:t>
            </w:r>
            <w:r>
              <w:rPr>
                <w:sz w:val="20"/>
                <w:u w:val="single"/>
              </w:rPr>
              <w:tab/>
            </w:r>
          </w:p>
        </w:tc>
        <w:tc>
          <w:tcPr>
            <w:tcW w:w="1060" w:type="dxa"/>
          </w:tcPr>
          <w:p w14:paraId="4F2A20FF" w14:textId="77777777" w:rsidR="00061C82" w:rsidRDefault="00061C82" w:rsidP="00061C82">
            <w:pPr>
              <w:pStyle w:val="TableParagraph"/>
              <w:tabs>
                <w:tab w:val="left" w:pos="605"/>
              </w:tabs>
              <w:spacing w:line="205" w:lineRule="exact"/>
              <w:ind w:right="53"/>
              <w:jc w:val="right"/>
              <w:rPr>
                <w:sz w:val="20"/>
              </w:rPr>
            </w:pPr>
            <w:r>
              <w:rPr>
                <w:spacing w:val="-5"/>
                <w:sz w:val="20"/>
                <w:u w:val="single"/>
              </w:rPr>
              <w:t>20</w:t>
            </w:r>
            <w:r>
              <w:rPr>
                <w:sz w:val="20"/>
                <w:u w:val="single"/>
              </w:rPr>
              <w:tab/>
            </w:r>
          </w:p>
        </w:tc>
        <w:tc>
          <w:tcPr>
            <w:tcW w:w="1009" w:type="dxa"/>
          </w:tcPr>
          <w:p w14:paraId="1E40A9F6" w14:textId="77777777" w:rsidR="00061C82" w:rsidRDefault="00061C82" w:rsidP="00061C82">
            <w:pPr>
              <w:pStyle w:val="TableParagraph"/>
              <w:tabs>
                <w:tab w:val="left" w:pos="763"/>
              </w:tabs>
              <w:spacing w:line="205" w:lineRule="exact"/>
              <w:ind w:right="1"/>
              <w:jc w:val="right"/>
              <w:rPr>
                <w:sz w:val="20"/>
              </w:rPr>
            </w:pPr>
            <w:r>
              <w:rPr>
                <w:spacing w:val="-4"/>
                <w:sz w:val="20"/>
                <w:u w:val="single"/>
              </w:rPr>
              <w:t>100%</w:t>
            </w:r>
            <w:r>
              <w:rPr>
                <w:sz w:val="20"/>
                <w:u w:val="single"/>
              </w:rPr>
              <w:tab/>
            </w:r>
          </w:p>
        </w:tc>
      </w:tr>
    </w:tbl>
    <w:p w14:paraId="5672FC32" w14:textId="77777777" w:rsidR="00061C82" w:rsidRDefault="00061C82" w:rsidP="00061C82">
      <w:pPr>
        <w:pStyle w:val="BodyText"/>
        <w:jc w:val="left"/>
        <w:rPr>
          <w:b/>
        </w:rPr>
      </w:pPr>
    </w:p>
    <w:p w14:paraId="1441E8E0" w14:textId="77777777" w:rsidR="00061C82" w:rsidRDefault="00061C82" w:rsidP="00061C82">
      <w:pPr>
        <w:pStyle w:val="BodyText"/>
        <w:jc w:val="left"/>
        <w:rPr>
          <w:b/>
        </w:rPr>
      </w:pPr>
    </w:p>
    <w:p w14:paraId="3F8FA3A1" w14:textId="77777777" w:rsidR="00061C82" w:rsidRDefault="00061C82" w:rsidP="00061C82">
      <w:pPr>
        <w:pStyle w:val="BodyText"/>
        <w:jc w:val="left"/>
        <w:rPr>
          <w:b/>
        </w:rPr>
      </w:pPr>
    </w:p>
    <w:p w14:paraId="3C09F51F" w14:textId="77777777" w:rsidR="00061C82" w:rsidRDefault="00061C82" w:rsidP="00061C82">
      <w:pPr>
        <w:pStyle w:val="BodyText"/>
        <w:ind w:left="360" w:right="54" w:firstLine="708"/>
      </w:pPr>
    </w:p>
    <w:p w14:paraId="16BF6554" w14:textId="5E2EFFFB" w:rsidR="00061C82" w:rsidRDefault="00061C82" w:rsidP="00061C82">
      <w:pPr>
        <w:pStyle w:val="BodyText"/>
        <w:spacing w:before="163" w:line="252" w:lineRule="exact"/>
        <w:ind w:left="360"/>
        <w:rPr>
          <w:spacing w:val="-4"/>
        </w:rPr>
      </w:pPr>
      <w:r>
        <w:t>Berdasarkan tabel 4. diketahui bahwa dari 20 responden mayoritas pekerjaan IRT</w:t>
      </w:r>
      <w:r>
        <w:rPr>
          <w:spacing w:val="40"/>
        </w:rPr>
        <w:t xml:space="preserve"> </w:t>
      </w:r>
      <w:r>
        <w:t>12 responden</w:t>
      </w:r>
      <w:r>
        <w:rPr>
          <w:spacing w:val="40"/>
        </w:rPr>
        <w:t xml:space="preserve"> </w:t>
      </w:r>
      <w:r>
        <w:t>(60%),</w:t>
      </w:r>
      <w:r>
        <w:rPr>
          <w:lang w:val="en-US"/>
        </w:rPr>
        <w:t xml:space="preserve"> </w:t>
      </w:r>
      <w:r>
        <w:t>pedagang</w:t>
      </w:r>
      <w:r>
        <w:rPr>
          <w:spacing w:val="-1"/>
        </w:rPr>
        <w:t xml:space="preserve"> </w:t>
      </w:r>
      <w:r>
        <w:t>3</w:t>
      </w:r>
      <w:r>
        <w:rPr>
          <w:spacing w:val="59"/>
        </w:rPr>
        <w:t xml:space="preserve"> </w:t>
      </w:r>
      <w:r>
        <w:t>responden</w:t>
      </w:r>
      <w:r>
        <w:rPr>
          <w:spacing w:val="56"/>
        </w:rPr>
        <w:t xml:space="preserve"> </w:t>
      </w:r>
      <w:r>
        <w:t>(15%)</w:t>
      </w:r>
      <w:r>
        <w:rPr>
          <w:spacing w:val="58"/>
        </w:rPr>
        <w:t xml:space="preserve"> </w:t>
      </w:r>
      <w:r>
        <w:rPr>
          <w:spacing w:val="-2"/>
        </w:rPr>
        <w:t>pegawai</w:t>
      </w:r>
      <w:r>
        <w:rPr>
          <w:lang w:val="en-US"/>
        </w:rPr>
        <w:t xml:space="preserve"> </w:t>
      </w:r>
      <w:r>
        <w:t>pabrik 4 responden (20%) dan sebagian kecil</w:t>
      </w:r>
      <w:r>
        <w:rPr>
          <w:spacing w:val="-14"/>
        </w:rPr>
        <w:t xml:space="preserve"> </w:t>
      </w:r>
      <w:r>
        <w:t>responden</w:t>
      </w:r>
      <w:r>
        <w:rPr>
          <w:spacing w:val="-14"/>
        </w:rPr>
        <w:t xml:space="preserve"> </w:t>
      </w:r>
      <w:r>
        <w:t>dengan</w:t>
      </w:r>
      <w:r>
        <w:rPr>
          <w:spacing w:val="-14"/>
        </w:rPr>
        <w:t xml:space="preserve"> </w:t>
      </w:r>
      <w:r>
        <w:t>guru</w:t>
      </w:r>
      <w:r>
        <w:rPr>
          <w:spacing w:val="21"/>
        </w:rPr>
        <w:t xml:space="preserve"> </w:t>
      </w:r>
      <w:r>
        <w:t xml:space="preserve">1responden </w:t>
      </w:r>
      <w:r>
        <w:rPr>
          <w:spacing w:val="-4"/>
        </w:rPr>
        <w:t>(5%).</w:t>
      </w:r>
    </w:p>
    <w:p w14:paraId="4C1F16A7" w14:textId="5FB4CFAB" w:rsidR="00061C82" w:rsidRDefault="00061C82" w:rsidP="00061C82">
      <w:pPr>
        <w:pStyle w:val="BodyText"/>
        <w:spacing w:before="163" w:line="252" w:lineRule="exact"/>
        <w:ind w:left="360"/>
        <w:rPr>
          <w:spacing w:val="-4"/>
        </w:rPr>
      </w:pPr>
    </w:p>
    <w:p w14:paraId="368FCC81" w14:textId="45A55498" w:rsidR="00061C82" w:rsidRDefault="00061C82" w:rsidP="00061C82">
      <w:pPr>
        <w:pStyle w:val="BodyText"/>
        <w:spacing w:before="163" w:line="252" w:lineRule="exact"/>
        <w:ind w:left="360"/>
        <w:rPr>
          <w:spacing w:val="-4"/>
        </w:rPr>
      </w:pPr>
    </w:p>
    <w:p w14:paraId="72AB1BFD" w14:textId="295DB1C5" w:rsidR="00061C82" w:rsidRDefault="00061C82" w:rsidP="00061C82">
      <w:pPr>
        <w:pStyle w:val="BodyText"/>
        <w:spacing w:before="163" w:line="252" w:lineRule="exact"/>
        <w:ind w:left="360"/>
        <w:rPr>
          <w:spacing w:val="-4"/>
        </w:rPr>
      </w:pPr>
    </w:p>
    <w:p w14:paraId="0A79ABF6" w14:textId="78C6A43A" w:rsidR="00061C82" w:rsidRDefault="00061C82" w:rsidP="00061C82">
      <w:pPr>
        <w:pStyle w:val="BodyText"/>
        <w:spacing w:before="163" w:line="252" w:lineRule="exact"/>
        <w:ind w:left="360"/>
        <w:rPr>
          <w:spacing w:val="-4"/>
        </w:rPr>
      </w:pPr>
    </w:p>
    <w:p w14:paraId="7797372F" w14:textId="77777777" w:rsidR="00061C82" w:rsidRDefault="00061C82" w:rsidP="00061C82">
      <w:pPr>
        <w:pStyle w:val="BodyText"/>
        <w:spacing w:before="163" w:line="252" w:lineRule="exact"/>
        <w:ind w:left="360"/>
      </w:pPr>
    </w:p>
    <w:p w14:paraId="7B45BB55" w14:textId="5D693EF3" w:rsidR="00061C82" w:rsidRDefault="00061C82" w:rsidP="00061C82">
      <w:pPr>
        <w:pStyle w:val="Heading2"/>
        <w:numPr>
          <w:ilvl w:val="0"/>
          <w:numId w:val="1"/>
        </w:numPr>
        <w:spacing w:before="9" w:line="252" w:lineRule="exact"/>
        <w:ind w:left="720" w:right="152"/>
        <w:jc w:val="both"/>
      </w:pPr>
      <w:r>
        <w:t xml:space="preserve">Analisis Univariat </w:t>
      </w:r>
    </w:p>
    <w:p w14:paraId="29A0E6D1" w14:textId="77777777" w:rsidR="00061C82" w:rsidRPr="00061C82" w:rsidRDefault="00061C82" w:rsidP="00061C82">
      <w:pPr>
        <w:pStyle w:val="Heading2"/>
        <w:spacing w:before="9" w:line="252" w:lineRule="exact"/>
        <w:ind w:left="720" w:right="152"/>
      </w:pPr>
    </w:p>
    <w:p w14:paraId="72510824" w14:textId="44941053" w:rsidR="00061C82" w:rsidRDefault="00061C82" w:rsidP="009337CB">
      <w:pPr>
        <w:spacing w:line="252" w:lineRule="exact"/>
        <w:ind w:firstLine="703"/>
        <w:jc w:val="center"/>
        <w:rPr>
          <w:b/>
          <w:spacing w:val="-5"/>
          <w:lang w:val="en-US"/>
        </w:rPr>
      </w:pPr>
      <w:r>
        <w:rPr>
          <w:b/>
        </w:rPr>
        <w:t>Tabel</w:t>
      </w:r>
      <w:r>
        <w:rPr>
          <w:b/>
          <w:spacing w:val="-5"/>
        </w:rPr>
        <w:t xml:space="preserve"> 5</w:t>
      </w:r>
      <w:r>
        <w:rPr>
          <w:b/>
          <w:spacing w:val="-5"/>
          <w:lang w:val="en-US"/>
        </w:rPr>
        <w:t>.</w:t>
      </w:r>
    </w:p>
    <w:tbl>
      <w:tblPr>
        <w:tblpPr w:leftFromText="180" w:rightFromText="180" w:vertAnchor="text" w:horzAnchor="page" w:tblpX="7321" w:tblpY="835"/>
        <w:tblW w:w="3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416"/>
        <w:gridCol w:w="586"/>
        <w:gridCol w:w="416"/>
        <w:gridCol w:w="586"/>
      </w:tblGrid>
      <w:tr w:rsidR="009337CB" w14:paraId="5921B8CD" w14:textId="77777777" w:rsidTr="009337CB">
        <w:trPr>
          <w:trHeight w:val="522"/>
        </w:trPr>
        <w:tc>
          <w:tcPr>
            <w:tcW w:w="1273" w:type="dxa"/>
            <w:vMerge w:val="restart"/>
            <w:tcBorders>
              <w:left w:val="nil"/>
              <w:right w:val="nil"/>
            </w:tcBorders>
          </w:tcPr>
          <w:p w14:paraId="0CC7F89F" w14:textId="77777777" w:rsidR="009337CB" w:rsidRDefault="009337CB" w:rsidP="009337CB">
            <w:pPr>
              <w:pStyle w:val="TableParagraph"/>
              <w:spacing w:before="218" w:line="240" w:lineRule="auto"/>
              <w:ind w:left="518" w:right="214" w:hanging="300"/>
              <w:rPr>
                <w:sz w:val="20"/>
              </w:rPr>
            </w:pPr>
            <w:r>
              <w:rPr>
                <w:spacing w:val="-2"/>
                <w:sz w:val="20"/>
              </w:rPr>
              <w:t xml:space="preserve">Kelompok </w:t>
            </w:r>
            <w:r>
              <w:rPr>
                <w:spacing w:val="-6"/>
                <w:sz w:val="20"/>
              </w:rPr>
              <w:t>Hb</w:t>
            </w:r>
          </w:p>
        </w:tc>
        <w:tc>
          <w:tcPr>
            <w:tcW w:w="1002" w:type="dxa"/>
            <w:gridSpan w:val="2"/>
            <w:tcBorders>
              <w:left w:val="nil"/>
            </w:tcBorders>
          </w:tcPr>
          <w:p w14:paraId="6E99AD06" w14:textId="77777777" w:rsidR="009337CB" w:rsidRDefault="009337CB" w:rsidP="009337CB">
            <w:pPr>
              <w:pStyle w:val="TableParagraph"/>
              <w:spacing w:line="228" w:lineRule="exact"/>
              <w:ind w:left="150"/>
              <w:rPr>
                <w:sz w:val="20"/>
              </w:rPr>
            </w:pPr>
            <w:r>
              <w:rPr>
                <w:spacing w:val="-2"/>
                <w:sz w:val="20"/>
              </w:rPr>
              <w:t>Sebelum</w:t>
            </w:r>
          </w:p>
        </w:tc>
        <w:tc>
          <w:tcPr>
            <w:tcW w:w="1002" w:type="dxa"/>
            <w:gridSpan w:val="2"/>
            <w:tcBorders>
              <w:right w:val="nil"/>
            </w:tcBorders>
          </w:tcPr>
          <w:p w14:paraId="188FA10A" w14:textId="77777777" w:rsidR="009337CB" w:rsidRDefault="009337CB" w:rsidP="009337CB">
            <w:pPr>
              <w:pStyle w:val="TableParagraph"/>
              <w:spacing w:line="228" w:lineRule="exact"/>
              <w:ind w:left="161"/>
              <w:rPr>
                <w:sz w:val="20"/>
              </w:rPr>
            </w:pPr>
            <w:r>
              <w:rPr>
                <w:spacing w:val="-2"/>
                <w:sz w:val="20"/>
              </w:rPr>
              <w:t>Sesudah</w:t>
            </w:r>
          </w:p>
        </w:tc>
      </w:tr>
      <w:tr w:rsidR="009337CB" w14:paraId="56735D19" w14:textId="77777777" w:rsidTr="009337CB">
        <w:trPr>
          <w:trHeight w:val="232"/>
        </w:trPr>
        <w:tc>
          <w:tcPr>
            <w:tcW w:w="1273" w:type="dxa"/>
            <w:vMerge/>
            <w:tcBorders>
              <w:top w:val="nil"/>
              <w:left w:val="nil"/>
              <w:right w:val="nil"/>
            </w:tcBorders>
          </w:tcPr>
          <w:p w14:paraId="7DBB64D7" w14:textId="77777777" w:rsidR="009337CB" w:rsidRDefault="009337CB" w:rsidP="009337CB">
            <w:pPr>
              <w:rPr>
                <w:sz w:val="2"/>
                <w:szCs w:val="2"/>
              </w:rPr>
            </w:pPr>
          </w:p>
        </w:tc>
        <w:tc>
          <w:tcPr>
            <w:tcW w:w="416" w:type="dxa"/>
            <w:tcBorders>
              <w:left w:val="nil"/>
            </w:tcBorders>
          </w:tcPr>
          <w:p w14:paraId="19187A2E" w14:textId="77777777" w:rsidR="009337CB" w:rsidRDefault="009337CB" w:rsidP="009337CB">
            <w:pPr>
              <w:pStyle w:val="TableParagraph"/>
              <w:spacing w:line="212" w:lineRule="exact"/>
              <w:ind w:right="1"/>
              <w:jc w:val="center"/>
              <w:rPr>
                <w:sz w:val="20"/>
              </w:rPr>
            </w:pPr>
            <w:r>
              <w:rPr>
                <w:spacing w:val="-10"/>
                <w:sz w:val="20"/>
              </w:rPr>
              <w:t>F</w:t>
            </w:r>
          </w:p>
        </w:tc>
        <w:tc>
          <w:tcPr>
            <w:tcW w:w="586" w:type="dxa"/>
          </w:tcPr>
          <w:p w14:paraId="5B13E3BE" w14:textId="77777777" w:rsidR="009337CB" w:rsidRDefault="009337CB" w:rsidP="009337CB">
            <w:pPr>
              <w:pStyle w:val="TableParagraph"/>
              <w:spacing w:line="212" w:lineRule="exact"/>
              <w:ind w:right="3"/>
              <w:jc w:val="center"/>
              <w:rPr>
                <w:sz w:val="20"/>
              </w:rPr>
            </w:pPr>
            <w:r>
              <w:rPr>
                <w:spacing w:val="-10"/>
                <w:sz w:val="20"/>
              </w:rPr>
              <w:t>%</w:t>
            </w:r>
          </w:p>
        </w:tc>
        <w:tc>
          <w:tcPr>
            <w:tcW w:w="416" w:type="dxa"/>
          </w:tcPr>
          <w:p w14:paraId="2514D03C" w14:textId="77777777" w:rsidR="009337CB" w:rsidRDefault="009337CB" w:rsidP="009337CB">
            <w:pPr>
              <w:pStyle w:val="TableParagraph"/>
              <w:spacing w:line="212" w:lineRule="exact"/>
              <w:ind w:right="7"/>
              <w:jc w:val="center"/>
              <w:rPr>
                <w:sz w:val="20"/>
              </w:rPr>
            </w:pPr>
            <w:r>
              <w:rPr>
                <w:spacing w:val="-10"/>
                <w:sz w:val="20"/>
              </w:rPr>
              <w:t>F</w:t>
            </w:r>
          </w:p>
        </w:tc>
        <w:tc>
          <w:tcPr>
            <w:tcW w:w="586" w:type="dxa"/>
            <w:tcBorders>
              <w:right w:val="nil"/>
            </w:tcBorders>
          </w:tcPr>
          <w:p w14:paraId="2A8549F7" w14:textId="77777777" w:rsidR="009337CB" w:rsidRDefault="009337CB" w:rsidP="009337CB">
            <w:pPr>
              <w:pStyle w:val="TableParagraph"/>
              <w:spacing w:line="212" w:lineRule="exact"/>
              <w:ind w:right="15"/>
              <w:jc w:val="center"/>
              <w:rPr>
                <w:sz w:val="20"/>
              </w:rPr>
            </w:pPr>
            <w:r>
              <w:rPr>
                <w:spacing w:val="-10"/>
                <w:sz w:val="20"/>
              </w:rPr>
              <w:t>%</w:t>
            </w:r>
          </w:p>
        </w:tc>
      </w:tr>
      <w:tr w:rsidR="009337CB" w14:paraId="521D7D3A" w14:textId="77777777" w:rsidTr="009337CB">
        <w:trPr>
          <w:trHeight w:val="348"/>
        </w:trPr>
        <w:tc>
          <w:tcPr>
            <w:tcW w:w="1689" w:type="dxa"/>
            <w:gridSpan w:val="2"/>
            <w:vMerge w:val="restart"/>
            <w:tcBorders>
              <w:left w:val="nil"/>
              <w:bottom w:val="nil"/>
              <w:right w:val="nil"/>
            </w:tcBorders>
          </w:tcPr>
          <w:p w14:paraId="22C77627" w14:textId="77777777" w:rsidR="009337CB" w:rsidRDefault="009337CB" w:rsidP="009337CB">
            <w:pPr>
              <w:pStyle w:val="TableParagraph"/>
              <w:tabs>
                <w:tab w:val="right" w:pos="1544"/>
              </w:tabs>
              <w:spacing w:line="223" w:lineRule="exact"/>
              <w:ind w:left="112"/>
              <w:rPr>
                <w:sz w:val="20"/>
              </w:rPr>
            </w:pPr>
            <w:r>
              <w:rPr>
                <w:spacing w:val="-2"/>
                <w:sz w:val="20"/>
              </w:rPr>
              <w:t>Anemia</w:t>
            </w:r>
            <w:r>
              <w:rPr>
                <w:sz w:val="20"/>
              </w:rPr>
              <w:tab/>
            </w:r>
            <w:r>
              <w:rPr>
                <w:spacing w:val="-10"/>
                <w:sz w:val="20"/>
              </w:rPr>
              <w:t>1</w:t>
            </w:r>
          </w:p>
          <w:p w14:paraId="590C897D" w14:textId="77777777" w:rsidR="009337CB" w:rsidRDefault="009337CB" w:rsidP="009337CB">
            <w:pPr>
              <w:pStyle w:val="TableParagraph"/>
              <w:spacing w:line="228" w:lineRule="exact"/>
              <w:ind w:left="112"/>
              <w:rPr>
                <w:sz w:val="20"/>
              </w:rPr>
            </w:pPr>
            <w:r>
              <w:rPr>
                <w:spacing w:val="-2"/>
                <w:sz w:val="20"/>
              </w:rPr>
              <w:t>Ringan</w:t>
            </w:r>
          </w:p>
          <w:p w14:paraId="510359A6" w14:textId="77777777" w:rsidR="009337CB" w:rsidRDefault="009337CB" w:rsidP="009337CB">
            <w:pPr>
              <w:pStyle w:val="TableParagraph"/>
              <w:tabs>
                <w:tab w:val="right" w:pos="1544"/>
              </w:tabs>
              <w:spacing w:before="3" w:line="223" w:lineRule="exact"/>
              <w:ind w:left="112"/>
              <w:rPr>
                <w:sz w:val="20"/>
              </w:rPr>
            </w:pPr>
            <w:r>
              <w:rPr>
                <w:spacing w:val="-2"/>
                <w:sz w:val="20"/>
              </w:rPr>
              <w:t>Anemia</w:t>
            </w:r>
            <w:r>
              <w:rPr>
                <w:sz w:val="20"/>
              </w:rPr>
              <w:tab/>
            </w:r>
            <w:r>
              <w:rPr>
                <w:spacing w:val="-10"/>
                <w:sz w:val="20"/>
              </w:rPr>
              <w:t>9</w:t>
            </w:r>
          </w:p>
          <w:p w14:paraId="08931BF6" w14:textId="77777777" w:rsidR="009337CB" w:rsidRDefault="009337CB" w:rsidP="009337CB">
            <w:pPr>
              <w:pStyle w:val="TableParagraph"/>
              <w:tabs>
                <w:tab w:val="left" w:pos="1689"/>
              </w:tabs>
              <w:spacing w:line="213" w:lineRule="exact"/>
              <w:ind w:left="9" w:right="-15"/>
              <w:rPr>
                <w:sz w:val="20"/>
              </w:rPr>
            </w:pPr>
            <w:r>
              <w:rPr>
                <w:spacing w:val="54"/>
                <w:sz w:val="20"/>
                <w:u w:val="single"/>
              </w:rPr>
              <w:t xml:space="preserve"> </w:t>
            </w:r>
            <w:r>
              <w:rPr>
                <w:spacing w:val="-2"/>
                <w:sz w:val="20"/>
                <w:u w:val="single"/>
              </w:rPr>
              <w:t>Sedang</w:t>
            </w:r>
            <w:r>
              <w:rPr>
                <w:sz w:val="20"/>
                <w:u w:val="single"/>
              </w:rPr>
              <w:tab/>
            </w:r>
          </w:p>
        </w:tc>
        <w:tc>
          <w:tcPr>
            <w:tcW w:w="1588" w:type="dxa"/>
            <w:gridSpan w:val="3"/>
            <w:tcBorders>
              <w:left w:val="nil"/>
              <w:bottom w:val="nil"/>
              <w:right w:val="nil"/>
            </w:tcBorders>
          </w:tcPr>
          <w:p w14:paraId="0EA45A00" w14:textId="77777777" w:rsidR="009337CB" w:rsidRDefault="009337CB" w:rsidP="009337CB">
            <w:pPr>
              <w:pStyle w:val="TableParagraph"/>
              <w:tabs>
                <w:tab w:val="left" w:pos="728"/>
              </w:tabs>
              <w:spacing w:line="228" w:lineRule="exact"/>
              <w:ind w:left="109"/>
              <w:rPr>
                <w:sz w:val="20"/>
              </w:rPr>
            </w:pPr>
            <w:r>
              <w:rPr>
                <w:spacing w:val="-5"/>
                <w:sz w:val="20"/>
              </w:rPr>
              <w:t>5%</w:t>
            </w:r>
            <w:r>
              <w:rPr>
                <w:sz w:val="20"/>
              </w:rPr>
              <w:tab/>
              <w:t>10</w:t>
            </w:r>
            <w:r>
              <w:rPr>
                <w:spacing w:val="48"/>
                <w:sz w:val="20"/>
              </w:rPr>
              <w:t xml:space="preserve"> </w:t>
            </w:r>
            <w:r>
              <w:rPr>
                <w:spacing w:val="-5"/>
                <w:sz w:val="20"/>
              </w:rPr>
              <w:t>50%</w:t>
            </w:r>
          </w:p>
        </w:tc>
      </w:tr>
      <w:tr w:rsidR="009337CB" w14:paraId="5914D742" w14:textId="77777777" w:rsidTr="009337CB">
        <w:trPr>
          <w:trHeight w:val="561"/>
        </w:trPr>
        <w:tc>
          <w:tcPr>
            <w:tcW w:w="1689" w:type="dxa"/>
            <w:gridSpan w:val="2"/>
            <w:vMerge/>
            <w:tcBorders>
              <w:top w:val="nil"/>
              <w:left w:val="nil"/>
              <w:bottom w:val="nil"/>
              <w:right w:val="nil"/>
            </w:tcBorders>
          </w:tcPr>
          <w:p w14:paraId="505A01FF" w14:textId="77777777" w:rsidR="009337CB" w:rsidRDefault="009337CB" w:rsidP="009337CB">
            <w:pPr>
              <w:rPr>
                <w:sz w:val="2"/>
                <w:szCs w:val="2"/>
              </w:rPr>
            </w:pPr>
          </w:p>
        </w:tc>
        <w:tc>
          <w:tcPr>
            <w:tcW w:w="1588" w:type="dxa"/>
            <w:gridSpan w:val="3"/>
            <w:tcBorders>
              <w:top w:val="nil"/>
              <w:left w:val="nil"/>
              <w:bottom w:val="nil"/>
              <w:right w:val="nil"/>
            </w:tcBorders>
          </w:tcPr>
          <w:p w14:paraId="280B6B01" w14:textId="77777777" w:rsidR="009337CB" w:rsidRDefault="009337CB" w:rsidP="009337CB">
            <w:pPr>
              <w:pStyle w:val="TableParagraph"/>
              <w:tabs>
                <w:tab w:val="left" w:pos="728"/>
                <w:tab w:val="left" w:pos="1181"/>
              </w:tabs>
              <w:spacing w:before="111" w:line="240" w:lineRule="auto"/>
              <w:ind w:left="109"/>
              <w:rPr>
                <w:sz w:val="20"/>
              </w:rPr>
            </w:pPr>
            <w:r>
              <w:rPr>
                <w:spacing w:val="-5"/>
                <w:sz w:val="20"/>
              </w:rPr>
              <w:t>45%</w:t>
            </w:r>
            <w:r>
              <w:rPr>
                <w:sz w:val="20"/>
              </w:rPr>
              <w:tab/>
            </w:r>
            <w:r>
              <w:rPr>
                <w:spacing w:val="-10"/>
                <w:sz w:val="20"/>
              </w:rPr>
              <w:t>0</w:t>
            </w:r>
            <w:r>
              <w:rPr>
                <w:sz w:val="20"/>
              </w:rPr>
              <w:tab/>
            </w:r>
            <w:r>
              <w:rPr>
                <w:spacing w:val="-5"/>
                <w:sz w:val="20"/>
              </w:rPr>
              <w:t>0%</w:t>
            </w:r>
          </w:p>
        </w:tc>
      </w:tr>
      <w:tr w:rsidR="009337CB" w14:paraId="12A5584B" w14:textId="77777777" w:rsidTr="009337CB">
        <w:trPr>
          <w:trHeight w:val="251"/>
        </w:trPr>
        <w:tc>
          <w:tcPr>
            <w:tcW w:w="3277" w:type="dxa"/>
            <w:gridSpan w:val="5"/>
            <w:tcBorders>
              <w:top w:val="nil"/>
              <w:left w:val="nil"/>
              <w:right w:val="nil"/>
            </w:tcBorders>
          </w:tcPr>
          <w:p w14:paraId="0F92ED46" w14:textId="77777777" w:rsidR="009337CB" w:rsidRDefault="009337CB" w:rsidP="009337CB">
            <w:pPr>
              <w:pStyle w:val="TableParagraph"/>
              <w:tabs>
                <w:tab w:val="left" w:pos="1442"/>
                <w:tab w:val="left" w:pos="2458"/>
              </w:tabs>
              <w:spacing w:line="240" w:lineRule="auto"/>
              <w:ind w:left="112"/>
              <w:rPr>
                <w:sz w:val="20"/>
              </w:rPr>
            </w:pPr>
            <w:r>
              <w:rPr>
                <w:spacing w:val="-2"/>
                <w:sz w:val="20"/>
              </w:rPr>
              <w:t>Total</w:t>
            </w:r>
            <w:r>
              <w:rPr>
                <w:sz w:val="20"/>
              </w:rPr>
              <w:tab/>
              <w:t>10</w:t>
            </w:r>
            <w:r>
              <w:rPr>
                <w:spacing w:val="74"/>
                <w:w w:val="150"/>
                <w:sz w:val="20"/>
              </w:rPr>
              <w:t xml:space="preserve"> </w:t>
            </w:r>
            <w:r>
              <w:rPr>
                <w:spacing w:val="-5"/>
                <w:sz w:val="20"/>
              </w:rPr>
              <w:t>50%</w:t>
            </w:r>
            <w:r>
              <w:rPr>
                <w:sz w:val="20"/>
              </w:rPr>
              <w:tab/>
              <w:t>10</w:t>
            </w:r>
            <w:r>
              <w:rPr>
                <w:spacing w:val="46"/>
                <w:sz w:val="20"/>
              </w:rPr>
              <w:t xml:space="preserve"> </w:t>
            </w:r>
            <w:r>
              <w:rPr>
                <w:spacing w:val="-5"/>
                <w:sz w:val="20"/>
              </w:rPr>
              <w:t>50%</w:t>
            </w:r>
          </w:p>
        </w:tc>
      </w:tr>
    </w:tbl>
    <w:p w14:paraId="7F431797" w14:textId="34A49EE5" w:rsidR="00061C82" w:rsidRPr="009337CB" w:rsidRDefault="00061C82" w:rsidP="009337CB">
      <w:pPr>
        <w:pStyle w:val="Heading2"/>
        <w:tabs>
          <w:tab w:val="left" w:pos="1150"/>
          <w:tab w:val="left" w:pos="1152"/>
        </w:tabs>
        <w:spacing w:before="9"/>
        <w:ind w:left="703" w:right="152"/>
        <w:jc w:val="center"/>
      </w:pPr>
      <w:r>
        <w:t>Berdasarkan Peningkatan Kadar HB Pada Kelompok Kontrol</w:t>
      </w:r>
    </w:p>
    <w:p w14:paraId="29B23827" w14:textId="77777777" w:rsidR="00061C82" w:rsidRDefault="00061C82" w:rsidP="00061C82">
      <w:pPr>
        <w:pStyle w:val="BodyText"/>
        <w:spacing w:before="24"/>
        <w:jc w:val="left"/>
        <w:rPr>
          <w:b/>
          <w:sz w:val="20"/>
        </w:rPr>
      </w:pPr>
    </w:p>
    <w:p w14:paraId="36BBD033" w14:textId="615058B6" w:rsidR="00061C82" w:rsidRDefault="00061C82" w:rsidP="00061C82">
      <w:pPr>
        <w:pStyle w:val="BodyText"/>
        <w:spacing w:before="174"/>
        <w:ind w:left="720" w:right="186" w:firstLine="720"/>
      </w:pPr>
      <w:r>
        <w:t>Berdasarkan tabel 5</w:t>
      </w:r>
      <w:r w:rsidR="009337CB">
        <w:rPr>
          <w:lang w:val="en-US"/>
        </w:rPr>
        <w:t>.</w:t>
      </w:r>
      <w:r>
        <w:t xml:space="preserve"> diketahui bahwa</w:t>
      </w:r>
      <w:r>
        <w:rPr>
          <w:spacing w:val="-14"/>
        </w:rPr>
        <w:t xml:space="preserve"> </w:t>
      </w:r>
      <w:r>
        <w:t>pada</w:t>
      </w:r>
      <w:r>
        <w:rPr>
          <w:spacing w:val="-14"/>
        </w:rPr>
        <w:t xml:space="preserve"> </w:t>
      </w:r>
      <w:r>
        <w:t>kelompok</w:t>
      </w:r>
      <w:r>
        <w:rPr>
          <w:spacing w:val="-14"/>
        </w:rPr>
        <w:t xml:space="preserve"> </w:t>
      </w:r>
      <w:r>
        <w:t>sebelummayoritas ibu mengalami kategori anemia sedang sebanyak responden 9 (45%), dan sesudah diberikan Fe 10 harididapatkan mayoritas kategori menjadi anemia ringansebanyak responden 10 (50%).</w:t>
      </w:r>
    </w:p>
    <w:p w14:paraId="0F9B4665" w14:textId="609A4602" w:rsidR="009337CB" w:rsidRDefault="009337CB" w:rsidP="009337CB">
      <w:pPr>
        <w:pStyle w:val="Heading2"/>
        <w:tabs>
          <w:tab w:val="left" w:pos="1150"/>
          <w:tab w:val="left" w:pos="1152"/>
        </w:tabs>
        <w:spacing w:before="10" w:line="242" w:lineRule="auto"/>
        <w:ind w:left="703" w:right="150"/>
        <w:jc w:val="left"/>
      </w:pPr>
    </w:p>
    <w:p w14:paraId="52E8412B" w14:textId="5D1F9C0B" w:rsidR="009337CB" w:rsidRDefault="009337CB" w:rsidP="009337CB">
      <w:pPr>
        <w:spacing w:line="245" w:lineRule="exact"/>
        <w:ind w:left="720"/>
        <w:jc w:val="center"/>
        <w:rPr>
          <w:b/>
          <w:spacing w:val="-5"/>
          <w:lang w:val="en-US"/>
        </w:rPr>
      </w:pPr>
      <w:r>
        <w:rPr>
          <w:b/>
        </w:rPr>
        <w:t>Tabel</w:t>
      </w:r>
      <w:r>
        <w:rPr>
          <w:b/>
          <w:spacing w:val="-2"/>
        </w:rPr>
        <w:t xml:space="preserve"> </w:t>
      </w:r>
      <w:r>
        <w:rPr>
          <w:b/>
          <w:spacing w:val="-5"/>
        </w:rPr>
        <w:t>6</w:t>
      </w:r>
      <w:r>
        <w:rPr>
          <w:b/>
          <w:spacing w:val="-5"/>
          <w:lang w:val="en-US"/>
        </w:rPr>
        <w:t>.</w:t>
      </w:r>
    </w:p>
    <w:p w14:paraId="20B2308F" w14:textId="6EFD9A44" w:rsidR="009337CB" w:rsidRPr="009337CB" w:rsidRDefault="009337CB" w:rsidP="009337CB">
      <w:pPr>
        <w:spacing w:line="245" w:lineRule="exact"/>
        <w:ind w:left="720"/>
        <w:jc w:val="center"/>
        <w:rPr>
          <w:b/>
          <w:bCs/>
          <w:lang w:val="en-US"/>
        </w:rPr>
      </w:pPr>
      <w:r w:rsidRPr="009337CB">
        <w:rPr>
          <w:b/>
          <w:bCs/>
        </w:rPr>
        <w:t>Berdasarkan Peningkatan Kadar HB Pada Kelompok</w:t>
      </w:r>
      <w:r w:rsidRPr="009337CB">
        <w:rPr>
          <w:b/>
          <w:bCs/>
          <w:spacing w:val="-6"/>
        </w:rPr>
        <w:t xml:space="preserve"> </w:t>
      </w:r>
      <w:r w:rsidRPr="009337CB">
        <w:rPr>
          <w:b/>
          <w:bCs/>
        </w:rPr>
        <w:t>Perlakukan</w:t>
      </w:r>
    </w:p>
    <w:p w14:paraId="54494406" w14:textId="77777777" w:rsidR="009337CB" w:rsidRDefault="009337CB" w:rsidP="009337CB">
      <w:pPr>
        <w:pStyle w:val="BodyText"/>
        <w:spacing w:before="8"/>
        <w:jc w:val="left"/>
        <w:rPr>
          <w:b/>
          <w:sz w:val="20"/>
        </w:rPr>
      </w:pPr>
    </w:p>
    <w:tbl>
      <w:tblPr>
        <w:tblW w:w="0" w:type="auto"/>
        <w:tblInd w:w="773" w:type="dxa"/>
        <w:tblLayout w:type="fixed"/>
        <w:tblCellMar>
          <w:left w:w="0" w:type="dxa"/>
          <w:right w:w="0" w:type="dxa"/>
        </w:tblCellMar>
        <w:tblLook w:val="01E0" w:firstRow="1" w:lastRow="1" w:firstColumn="1" w:lastColumn="1" w:noHBand="0" w:noVBand="0"/>
      </w:tblPr>
      <w:tblGrid>
        <w:gridCol w:w="1061"/>
        <w:gridCol w:w="418"/>
        <w:gridCol w:w="583"/>
        <w:gridCol w:w="583"/>
        <w:gridCol w:w="525"/>
      </w:tblGrid>
      <w:tr w:rsidR="009337CB" w14:paraId="76B18DA7" w14:textId="77777777" w:rsidTr="00D53AB4">
        <w:trPr>
          <w:trHeight w:val="525"/>
        </w:trPr>
        <w:tc>
          <w:tcPr>
            <w:tcW w:w="1061" w:type="dxa"/>
            <w:vMerge w:val="restart"/>
            <w:tcBorders>
              <w:top w:val="single" w:sz="4" w:space="0" w:color="000000"/>
              <w:bottom w:val="single" w:sz="4" w:space="0" w:color="000000"/>
            </w:tcBorders>
          </w:tcPr>
          <w:p w14:paraId="19C3900B" w14:textId="77777777" w:rsidR="009337CB" w:rsidRDefault="009337CB" w:rsidP="00D53AB4">
            <w:pPr>
              <w:pStyle w:val="TableParagraph"/>
              <w:spacing w:before="5" w:line="240" w:lineRule="auto"/>
              <w:rPr>
                <w:b/>
                <w:sz w:val="20"/>
              </w:rPr>
            </w:pPr>
          </w:p>
          <w:p w14:paraId="7E79C51E" w14:textId="77777777" w:rsidR="009337CB" w:rsidRDefault="009337CB" w:rsidP="00D53AB4">
            <w:pPr>
              <w:pStyle w:val="TableParagraph"/>
              <w:spacing w:line="240" w:lineRule="auto"/>
              <w:ind w:left="410" w:right="102" w:hanging="300"/>
              <w:rPr>
                <w:sz w:val="20"/>
              </w:rPr>
            </w:pPr>
            <w:r>
              <w:rPr>
                <w:spacing w:val="-2"/>
                <w:sz w:val="20"/>
              </w:rPr>
              <w:t xml:space="preserve">Kelompok </w:t>
            </w:r>
            <w:r>
              <w:rPr>
                <w:spacing w:val="-6"/>
                <w:sz w:val="20"/>
              </w:rPr>
              <w:t>Hb</w:t>
            </w:r>
          </w:p>
        </w:tc>
        <w:tc>
          <w:tcPr>
            <w:tcW w:w="1001" w:type="dxa"/>
            <w:gridSpan w:val="2"/>
            <w:tcBorders>
              <w:top w:val="single" w:sz="4" w:space="0" w:color="000000"/>
              <w:bottom w:val="single" w:sz="4" w:space="0" w:color="000000"/>
              <w:right w:val="single" w:sz="4" w:space="0" w:color="000000"/>
            </w:tcBorders>
          </w:tcPr>
          <w:p w14:paraId="208C08E9" w14:textId="77777777" w:rsidR="009337CB" w:rsidRDefault="009337CB" w:rsidP="00D53AB4">
            <w:pPr>
              <w:pStyle w:val="TableParagraph"/>
              <w:spacing w:before="7" w:line="240" w:lineRule="auto"/>
              <w:ind w:left="151"/>
              <w:rPr>
                <w:sz w:val="20"/>
              </w:rPr>
            </w:pPr>
            <w:r>
              <w:rPr>
                <w:spacing w:val="-2"/>
                <w:sz w:val="20"/>
              </w:rPr>
              <w:t>Sebelum</w:t>
            </w:r>
          </w:p>
        </w:tc>
        <w:tc>
          <w:tcPr>
            <w:tcW w:w="1108" w:type="dxa"/>
            <w:gridSpan w:val="2"/>
            <w:tcBorders>
              <w:top w:val="single" w:sz="4" w:space="0" w:color="000000"/>
              <w:left w:val="single" w:sz="4" w:space="0" w:color="000000"/>
              <w:bottom w:val="single" w:sz="4" w:space="0" w:color="000000"/>
            </w:tcBorders>
          </w:tcPr>
          <w:p w14:paraId="373E939C" w14:textId="77777777" w:rsidR="009337CB" w:rsidRDefault="009337CB" w:rsidP="00D53AB4">
            <w:pPr>
              <w:pStyle w:val="TableParagraph"/>
              <w:spacing w:before="7" w:line="240" w:lineRule="auto"/>
              <w:ind w:left="249"/>
              <w:rPr>
                <w:sz w:val="20"/>
              </w:rPr>
            </w:pPr>
            <w:r>
              <w:rPr>
                <w:spacing w:val="-2"/>
                <w:sz w:val="20"/>
              </w:rPr>
              <w:t>Sesudah</w:t>
            </w:r>
          </w:p>
        </w:tc>
      </w:tr>
      <w:tr w:rsidR="009337CB" w14:paraId="019B2C7B" w14:textId="77777777" w:rsidTr="00D53AB4">
        <w:trPr>
          <w:trHeight w:val="230"/>
        </w:trPr>
        <w:tc>
          <w:tcPr>
            <w:tcW w:w="1061" w:type="dxa"/>
            <w:vMerge/>
            <w:tcBorders>
              <w:top w:val="nil"/>
              <w:bottom w:val="single" w:sz="4" w:space="0" w:color="000000"/>
            </w:tcBorders>
          </w:tcPr>
          <w:p w14:paraId="14943289" w14:textId="77777777" w:rsidR="009337CB" w:rsidRDefault="009337CB" w:rsidP="00D53AB4">
            <w:pPr>
              <w:rPr>
                <w:sz w:val="2"/>
                <w:szCs w:val="2"/>
              </w:rPr>
            </w:pPr>
          </w:p>
        </w:tc>
        <w:tc>
          <w:tcPr>
            <w:tcW w:w="418" w:type="dxa"/>
            <w:tcBorders>
              <w:top w:val="single" w:sz="4" w:space="0" w:color="000000"/>
              <w:bottom w:val="single" w:sz="4" w:space="0" w:color="000000"/>
              <w:right w:val="single" w:sz="4" w:space="0" w:color="000000"/>
            </w:tcBorders>
          </w:tcPr>
          <w:p w14:paraId="146376C8" w14:textId="77777777" w:rsidR="009337CB" w:rsidRDefault="009337CB" w:rsidP="00D53AB4">
            <w:pPr>
              <w:pStyle w:val="TableParagraph"/>
              <w:ind w:left="151"/>
              <w:rPr>
                <w:sz w:val="20"/>
              </w:rPr>
            </w:pPr>
            <w:r>
              <w:rPr>
                <w:spacing w:val="-10"/>
                <w:sz w:val="20"/>
              </w:rPr>
              <w:t>F</w:t>
            </w:r>
          </w:p>
        </w:tc>
        <w:tc>
          <w:tcPr>
            <w:tcW w:w="583" w:type="dxa"/>
            <w:tcBorders>
              <w:top w:val="single" w:sz="4" w:space="0" w:color="000000"/>
              <w:left w:val="single" w:sz="4" w:space="0" w:color="000000"/>
              <w:bottom w:val="single" w:sz="4" w:space="0" w:color="000000"/>
              <w:right w:val="single" w:sz="4" w:space="0" w:color="000000"/>
            </w:tcBorders>
          </w:tcPr>
          <w:p w14:paraId="46D0954C" w14:textId="77777777" w:rsidR="009337CB" w:rsidRDefault="009337CB" w:rsidP="00D53AB4">
            <w:pPr>
              <w:pStyle w:val="TableParagraph"/>
              <w:ind w:right="2"/>
              <w:jc w:val="center"/>
              <w:rPr>
                <w:sz w:val="20"/>
              </w:rPr>
            </w:pPr>
            <w:r>
              <w:rPr>
                <w:spacing w:val="-10"/>
                <w:sz w:val="20"/>
              </w:rPr>
              <w:t>%</w:t>
            </w:r>
          </w:p>
        </w:tc>
        <w:tc>
          <w:tcPr>
            <w:tcW w:w="583" w:type="dxa"/>
            <w:tcBorders>
              <w:top w:val="single" w:sz="4" w:space="0" w:color="000000"/>
              <w:left w:val="single" w:sz="4" w:space="0" w:color="000000"/>
              <w:bottom w:val="single" w:sz="4" w:space="0" w:color="000000"/>
              <w:right w:val="single" w:sz="4" w:space="0" w:color="000000"/>
            </w:tcBorders>
          </w:tcPr>
          <w:p w14:paraId="4AFC58C1" w14:textId="77777777" w:rsidR="009337CB" w:rsidRDefault="009337CB" w:rsidP="00D53AB4">
            <w:pPr>
              <w:pStyle w:val="TableParagraph"/>
              <w:ind w:left="2" w:right="2"/>
              <w:jc w:val="center"/>
              <w:rPr>
                <w:sz w:val="20"/>
              </w:rPr>
            </w:pPr>
            <w:r>
              <w:rPr>
                <w:spacing w:val="-10"/>
                <w:sz w:val="20"/>
              </w:rPr>
              <w:t>F</w:t>
            </w:r>
          </w:p>
        </w:tc>
        <w:tc>
          <w:tcPr>
            <w:tcW w:w="525" w:type="dxa"/>
            <w:tcBorders>
              <w:top w:val="single" w:sz="4" w:space="0" w:color="000000"/>
              <w:left w:val="single" w:sz="4" w:space="0" w:color="000000"/>
              <w:bottom w:val="single" w:sz="4" w:space="0" w:color="000000"/>
            </w:tcBorders>
          </w:tcPr>
          <w:p w14:paraId="4DE5BD47" w14:textId="77777777" w:rsidR="009337CB" w:rsidRDefault="009337CB" w:rsidP="00D53AB4">
            <w:pPr>
              <w:pStyle w:val="TableParagraph"/>
              <w:ind w:left="49"/>
              <w:jc w:val="center"/>
              <w:rPr>
                <w:sz w:val="20"/>
              </w:rPr>
            </w:pPr>
            <w:r>
              <w:rPr>
                <w:spacing w:val="-10"/>
                <w:sz w:val="20"/>
              </w:rPr>
              <w:t>%</w:t>
            </w:r>
          </w:p>
        </w:tc>
      </w:tr>
      <w:tr w:rsidR="009337CB" w14:paraId="0675E924" w14:textId="77777777" w:rsidTr="00D53AB4">
        <w:trPr>
          <w:trHeight w:val="212"/>
        </w:trPr>
        <w:tc>
          <w:tcPr>
            <w:tcW w:w="1061" w:type="dxa"/>
            <w:tcBorders>
              <w:top w:val="single" w:sz="4" w:space="0" w:color="000000"/>
            </w:tcBorders>
          </w:tcPr>
          <w:p w14:paraId="39061C70" w14:textId="77777777" w:rsidR="009337CB" w:rsidRDefault="009337CB" w:rsidP="00D53AB4">
            <w:pPr>
              <w:pStyle w:val="TableParagraph"/>
              <w:spacing w:line="192" w:lineRule="exact"/>
              <w:ind w:left="44" w:right="42"/>
              <w:jc w:val="center"/>
              <w:rPr>
                <w:sz w:val="20"/>
              </w:rPr>
            </w:pPr>
            <w:r>
              <w:rPr>
                <w:spacing w:val="-2"/>
                <w:sz w:val="20"/>
              </w:rPr>
              <w:t>Tidak</w:t>
            </w:r>
          </w:p>
        </w:tc>
        <w:tc>
          <w:tcPr>
            <w:tcW w:w="418" w:type="dxa"/>
            <w:tcBorders>
              <w:top w:val="single" w:sz="4" w:space="0" w:color="000000"/>
            </w:tcBorders>
          </w:tcPr>
          <w:p w14:paraId="3A7DBF8B" w14:textId="77777777" w:rsidR="009337CB" w:rsidRDefault="009337CB" w:rsidP="00D53AB4">
            <w:pPr>
              <w:pStyle w:val="TableParagraph"/>
              <w:spacing w:line="192" w:lineRule="exact"/>
              <w:ind w:left="108"/>
              <w:rPr>
                <w:sz w:val="20"/>
              </w:rPr>
            </w:pPr>
            <w:r>
              <w:rPr>
                <w:spacing w:val="-10"/>
                <w:sz w:val="20"/>
              </w:rPr>
              <w:t>0</w:t>
            </w:r>
          </w:p>
        </w:tc>
        <w:tc>
          <w:tcPr>
            <w:tcW w:w="583" w:type="dxa"/>
            <w:tcBorders>
              <w:top w:val="single" w:sz="4" w:space="0" w:color="000000"/>
            </w:tcBorders>
          </w:tcPr>
          <w:p w14:paraId="052A080C" w14:textId="77777777" w:rsidR="009337CB" w:rsidRDefault="009337CB" w:rsidP="00D53AB4">
            <w:pPr>
              <w:pStyle w:val="TableParagraph"/>
              <w:spacing w:line="192" w:lineRule="exact"/>
              <w:ind w:left="80" w:right="2"/>
              <w:jc w:val="center"/>
              <w:rPr>
                <w:sz w:val="20"/>
              </w:rPr>
            </w:pPr>
            <w:r>
              <w:rPr>
                <w:spacing w:val="-5"/>
                <w:sz w:val="20"/>
              </w:rPr>
              <w:t>0%</w:t>
            </w:r>
          </w:p>
        </w:tc>
        <w:tc>
          <w:tcPr>
            <w:tcW w:w="583" w:type="dxa"/>
            <w:tcBorders>
              <w:top w:val="single" w:sz="4" w:space="0" w:color="000000"/>
            </w:tcBorders>
          </w:tcPr>
          <w:p w14:paraId="388371F4" w14:textId="77777777" w:rsidR="009337CB" w:rsidRDefault="009337CB" w:rsidP="00D53AB4">
            <w:pPr>
              <w:pStyle w:val="TableParagraph"/>
              <w:spacing w:line="192" w:lineRule="exact"/>
              <w:ind w:left="78" w:right="5"/>
              <w:jc w:val="center"/>
              <w:rPr>
                <w:sz w:val="20"/>
              </w:rPr>
            </w:pPr>
            <w:r>
              <w:rPr>
                <w:spacing w:val="-10"/>
                <w:sz w:val="20"/>
              </w:rPr>
              <w:t>3</w:t>
            </w:r>
          </w:p>
        </w:tc>
        <w:tc>
          <w:tcPr>
            <w:tcW w:w="525" w:type="dxa"/>
            <w:tcBorders>
              <w:top w:val="single" w:sz="4" w:space="0" w:color="000000"/>
            </w:tcBorders>
          </w:tcPr>
          <w:p w14:paraId="25B75CF5" w14:textId="77777777" w:rsidR="009337CB" w:rsidRDefault="009337CB" w:rsidP="00D53AB4">
            <w:pPr>
              <w:pStyle w:val="TableParagraph"/>
              <w:spacing w:line="192" w:lineRule="exact"/>
              <w:ind w:left="65"/>
              <w:jc w:val="center"/>
              <w:rPr>
                <w:sz w:val="20"/>
              </w:rPr>
            </w:pPr>
            <w:r>
              <w:rPr>
                <w:spacing w:val="-5"/>
                <w:sz w:val="20"/>
              </w:rPr>
              <w:t>15%</w:t>
            </w:r>
          </w:p>
        </w:tc>
      </w:tr>
      <w:tr w:rsidR="009337CB" w14:paraId="3B477120" w14:textId="77777777" w:rsidTr="00D53AB4">
        <w:trPr>
          <w:trHeight w:val="241"/>
        </w:trPr>
        <w:tc>
          <w:tcPr>
            <w:tcW w:w="1061" w:type="dxa"/>
          </w:tcPr>
          <w:p w14:paraId="747DBE27" w14:textId="77777777" w:rsidR="009337CB" w:rsidRDefault="009337CB" w:rsidP="00D53AB4">
            <w:pPr>
              <w:pStyle w:val="TableParagraph"/>
              <w:spacing w:before="1" w:line="220" w:lineRule="exact"/>
              <w:ind w:left="44" w:right="44"/>
              <w:jc w:val="center"/>
              <w:rPr>
                <w:sz w:val="20"/>
              </w:rPr>
            </w:pPr>
            <w:r>
              <w:rPr>
                <w:spacing w:val="-2"/>
                <w:sz w:val="20"/>
              </w:rPr>
              <w:t>anemia</w:t>
            </w:r>
          </w:p>
        </w:tc>
        <w:tc>
          <w:tcPr>
            <w:tcW w:w="418" w:type="dxa"/>
          </w:tcPr>
          <w:p w14:paraId="16F4C13A" w14:textId="77777777" w:rsidR="009337CB" w:rsidRDefault="009337CB" w:rsidP="00D53AB4">
            <w:pPr>
              <w:pStyle w:val="TableParagraph"/>
              <w:spacing w:line="240" w:lineRule="auto"/>
              <w:rPr>
                <w:sz w:val="16"/>
              </w:rPr>
            </w:pPr>
          </w:p>
        </w:tc>
        <w:tc>
          <w:tcPr>
            <w:tcW w:w="583" w:type="dxa"/>
          </w:tcPr>
          <w:p w14:paraId="46A586A4" w14:textId="77777777" w:rsidR="009337CB" w:rsidRDefault="009337CB" w:rsidP="00D53AB4">
            <w:pPr>
              <w:pStyle w:val="TableParagraph"/>
              <w:spacing w:line="240" w:lineRule="auto"/>
              <w:rPr>
                <w:sz w:val="16"/>
              </w:rPr>
            </w:pPr>
          </w:p>
        </w:tc>
        <w:tc>
          <w:tcPr>
            <w:tcW w:w="583" w:type="dxa"/>
          </w:tcPr>
          <w:p w14:paraId="572B20BC" w14:textId="77777777" w:rsidR="009337CB" w:rsidRDefault="009337CB" w:rsidP="00D53AB4">
            <w:pPr>
              <w:pStyle w:val="TableParagraph"/>
              <w:spacing w:line="240" w:lineRule="auto"/>
              <w:rPr>
                <w:sz w:val="16"/>
              </w:rPr>
            </w:pPr>
          </w:p>
        </w:tc>
        <w:tc>
          <w:tcPr>
            <w:tcW w:w="525" w:type="dxa"/>
          </w:tcPr>
          <w:p w14:paraId="2C93C05D" w14:textId="77777777" w:rsidR="009337CB" w:rsidRDefault="009337CB" w:rsidP="00D53AB4">
            <w:pPr>
              <w:pStyle w:val="TableParagraph"/>
              <w:spacing w:line="240" w:lineRule="auto"/>
              <w:rPr>
                <w:sz w:val="16"/>
              </w:rPr>
            </w:pPr>
          </w:p>
        </w:tc>
      </w:tr>
      <w:tr w:rsidR="009337CB" w14:paraId="5E40065D" w14:textId="77777777" w:rsidTr="00D53AB4">
        <w:trPr>
          <w:trHeight w:val="465"/>
        </w:trPr>
        <w:tc>
          <w:tcPr>
            <w:tcW w:w="1061" w:type="dxa"/>
          </w:tcPr>
          <w:p w14:paraId="3ECB9B16" w14:textId="77777777" w:rsidR="009337CB" w:rsidRDefault="009337CB" w:rsidP="00D53AB4">
            <w:pPr>
              <w:pStyle w:val="TableParagraph"/>
              <w:spacing w:line="228" w:lineRule="exact"/>
              <w:ind w:left="278" w:right="213" w:hanging="60"/>
              <w:rPr>
                <w:sz w:val="20"/>
              </w:rPr>
            </w:pPr>
            <w:r>
              <w:rPr>
                <w:spacing w:val="-4"/>
                <w:sz w:val="20"/>
              </w:rPr>
              <w:t xml:space="preserve">Anemia </w:t>
            </w:r>
            <w:r>
              <w:rPr>
                <w:spacing w:val="-2"/>
                <w:sz w:val="20"/>
              </w:rPr>
              <w:t>ringan</w:t>
            </w:r>
          </w:p>
        </w:tc>
        <w:tc>
          <w:tcPr>
            <w:tcW w:w="418" w:type="dxa"/>
          </w:tcPr>
          <w:p w14:paraId="24097941" w14:textId="77777777" w:rsidR="009337CB" w:rsidRDefault="009337CB" w:rsidP="00D53AB4">
            <w:pPr>
              <w:pStyle w:val="TableParagraph"/>
              <w:spacing w:before="24" w:line="240" w:lineRule="auto"/>
              <w:ind w:left="156"/>
              <w:rPr>
                <w:sz w:val="20"/>
              </w:rPr>
            </w:pPr>
            <w:r>
              <w:rPr>
                <w:spacing w:val="-10"/>
                <w:sz w:val="20"/>
              </w:rPr>
              <w:t>6</w:t>
            </w:r>
          </w:p>
        </w:tc>
        <w:tc>
          <w:tcPr>
            <w:tcW w:w="583" w:type="dxa"/>
          </w:tcPr>
          <w:p w14:paraId="1A7D796C" w14:textId="77777777" w:rsidR="009337CB" w:rsidRDefault="009337CB" w:rsidP="00D53AB4">
            <w:pPr>
              <w:pStyle w:val="TableParagraph"/>
              <w:spacing w:before="24" w:line="240" w:lineRule="auto"/>
              <w:ind w:left="78" w:right="72"/>
              <w:jc w:val="center"/>
              <w:rPr>
                <w:sz w:val="20"/>
              </w:rPr>
            </w:pPr>
            <w:r>
              <w:rPr>
                <w:spacing w:val="-5"/>
                <w:sz w:val="20"/>
              </w:rPr>
              <w:t>30%</w:t>
            </w:r>
          </w:p>
        </w:tc>
        <w:tc>
          <w:tcPr>
            <w:tcW w:w="583" w:type="dxa"/>
          </w:tcPr>
          <w:p w14:paraId="5AA7F0A9" w14:textId="77777777" w:rsidR="009337CB" w:rsidRDefault="009337CB" w:rsidP="00D53AB4">
            <w:pPr>
              <w:pStyle w:val="TableParagraph"/>
              <w:spacing w:before="24" w:line="240" w:lineRule="auto"/>
              <w:ind w:left="78" w:right="80"/>
              <w:jc w:val="center"/>
              <w:rPr>
                <w:sz w:val="20"/>
              </w:rPr>
            </w:pPr>
            <w:r>
              <w:rPr>
                <w:spacing w:val="-10"/>
                <w:sz w:val="20"/>
              </w:rPr>
              <w:t>7</w:t>
            </w:r>
          </w:p>
        </w:tc>
        <w:tc>
          <w:tcPr>
            <w:tcW w:w="525" w:type="dxa"/>
          </w:tcPr>
          <w:p w14:paraId="77C867B8" w14:textId="77777777" w:rsidR="009337CB" w:rsidRDefault="009337CB" w:rsidP="00D53AB4">
            <w:pPr>
              <w:pStyle w:val="TableParagraph"/>
              <w:spacing w:before="17" w:line="240" w:lineRule="auto"/>
              <w:ind w:left="65"/>
              <w:jc w:val="center"/>
              <w:rPr>
                <w:sz w:val="20"/>
              </w:rPr>
            </w:pPr>
            <w:r>
              <w:rPr>
                <w:spacing w:val="-5"/>
                <w:sz w:val="20"/>
              </w:rPr>
              <w:t>35%</w:t>
            </w:r>
          </w:p>
        </w:tc>
      </w:tr>
      <w:tr w:rsidR="009337CB" w14:paraId="59846E60" w14:textId="77777777" w:rsidTr="00D53AB4">
        <w:trPr>
          <w:trHeight w:val="230"/>
        </w:trPr>
        <w:tc>
          <w:tcPr>
            <w:tcW w:w="1061" w:type="dxa"/>
          </w:tcPr>
          <w:p w14:paraId="5940F5D3" w14:textId="77777777" w:rsidR="009337CB" w:rsidRDefault="009337CB" w:rsidP="00D53AB4">
            <w:pPr>
              <w:pStyle w:val="TableParagraph"/>
              <w:ind w:left="44"/>
              <w:jc w:val="center"/>
              <w:rPr>
                <w:sz w:val="20"/>
              </w:rPr>
            </w:pPr>
            <w:r>
              <w:rPr>
                <w:spacing w:val="-2"/>
                <w:sz w:val="20"/>
              </w:rPr>
              <w:t>Anemia</w:t>
            </w:r>
          </w:p>
        </w:tc>
        <w:tc>
          <w:tcPr>
            <w:tcW w:w="418" w:type="dxa"/>
          </w:tcPr>
          <w:p w14:paraId="2C2389E7" w14:textId="77777777" w:rsidR="009337CB" w:rsidRDefault="009337CB" w:rsidP="00D53AB4">
            <w:pPr>
              <w:pStyle w:val="TableParagraph"/>
              <w:ind w:left="156"/>
              <w:rPr>
                <w:sz w:val="20"/>
              </w:rPr>
            </w:pPr>
            <w:r>
              <w:rPr>
                <w:spacing w:val="-10"/>
                <w:sz w:val="20"/>
              </w:rPr>
              <w:t>4</w:t>
            </w:r>
          </w:p>
        </w:tc>
        <w:tc>
          <w:tcPr>
            <w:tcW w:w="583" w:type="dxa"/>
          </w:tcPr>
          <w:p w14:paraId="6A6E2C1F" w14:textId="77777777" w:rsidR="009337CB" w:rsidRDefault="009337CB" w:rsidP="00D53AB4">
            <w:pPr>
              <w:pStyle w:val="TableParagraph"/>
              <w:ind w:left="78" w:right="72"/>
              <w:jc w:val="center"/>
              <w:rPr>
                <w:sz w:val="20"/>
              </w:rPr>
            </w:pPr>
            <w:r>
              <w:rPr>
                <w:spacing w:val="-5"/>
                <w:sz w:val="20"/>
              </w:rPr>
              <w:t>20%</w:t>
            </w:r>
          </w:p>
        </w:tc>
        <w:tc>
          <w:tcPr>
            <w:tcW w:w="583" w:type="dxa"/>
          </w:tcPr>
          <w:p w14:paraId="1F9F8CDC" w14:textId="77777777" w:rsidR="009337CB" w:rsidRDefault="009337CB" w:rsidP="00D53AB4">
            <w:pPr>
              <w:pStyle w:val="TableParagraph"/>
              <w:ind w:left="78" w:right="80"/>
              <w:jc w:val="center"/>
              <w:rPr>
                <w:sz w:val="20"/>
              </w:rPr>
            </w:pPr>
            <w:r>
              <w:rPr>
                <w:spacing w:val="-10"/>
                <w:sz w:val="20"/>
              </w:rPr>
              <w:t>0</w:t>
            </w:r>
          </w:p>
        </w:tc>
        <w:tc>
          <w:tcPr>
            <w:tcW w:w="525" w:type="dxa"/>
          </w:tcPr>
          <w:p w14:paraId="46EBA778" w14:textId="77777777" w:rsidR="009337CB" w:rsidRDefault="009337CB" w:rsidP="00D53AB4">
            <w:pPr>
              <w:pStyle w:val="TableParagraph"/>
              <w:ind w:left="65" w:right="5"/>
              <w:jc w:val="center"/>
              <w:rPr>
                <w:sz w:val="20"/>
              </w:rPr>
            </w:pPr>
            <w:r>
              <w:rPr>
                <w:spacing w:val="-5"/>
                <w:sz w:val="20"/>
              </w:rPr>
              <w:t>0%</w:t>
            </w:r>
          </w:p>
        </w:tc>
      </w:tr>
    </w:tbl>
    <w:p w14:paraId="6A320CE9" w14:textId="77777777" w:rsidR="009337CB" w:rsidRDefault="009337CB" w:rsidP="009337CB">
      <w:pPr>
        <w:tabs>
          <w:tab w:val="left" w:pos="1459"/>
          <w:tab w:val="left" w:pos="2244"/>
          <w:tab w:val="left" w:pos="2744"/>
          <w:tab w:val="left" w:pos="3459"/>
          <w:tab w:val="left" w:pos="3958"/>
          <w:tab w:val="left" w:pos="4435"/>
        </w:tabs>
        <w:spacing w:before="11" w:line="247" w:lineRule="auto"/>
        <w:ind w:left="972" w:right="43" w:hanging="214"/>
        <w:rPr>
          <w:sz w:val="20"/>
        </w:rPr>
      </w:pPr>
      <w:r>
        <w:rPr>
          <w:sz w:val="20"/>
          <w:u w:val="single"/>
        </w:rPr>
        <w:tab/>
      </w:r>
      <w:r>
        <w:rPr>
          <w:sz w:val="20"/>
          <w:u w:val="single"/>
        </w:rPr>
        <w:tab/>
      </w:r>
      <w:r>
        <w:rPr>
          <w:spacing w:val="-2"/>
          <w:sz w:val="20"/>
          <w:u w:val="single"/>
        </w:rPr>
        <w:t>sedang</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p>
    <w:p w14:paraId="488B332A" w14:textId="613FDDEF" w:rsidR="009337CB" w:rsidRDefault="009337CB" w:rsidP="009337CB">
      <w:pPr>
        <w:tabs>
          <w:tab w:val="left" w:pos="1459"/>
          <w:tab w:val="left" w:pos="2244"/>
          <w:tab w:val="left" w:pos="2744"/>
          <w:tab w:val="left" w:pos="3459"/>
          <w:tab w:val="left" w:pos="3958"/>
          <w:tab w:val="left" w:pos="4435"/>
        </w:tabs>
        <w:spacing w:before="11" w:line="247" w:lineRule="auto"/>
        <w:ind w:left="972" w:right="43" w:hanging="214"/>
        <w:rPr>
          <w:sz w:val="20"/>
        </w:rPr>
      </w:pPr>
      <w:r>
        <w:rPr>
          <w:spacing w:val="-4"/>
          <w:sz w:val="20"/>
          <w:u w:val="single"/>
        </w:rPr>
        <w:t>Total</w:t>
      </w:r>
      <w:r>
        <w:rPr>
          <w:sz w:val="20"/>
          <w:u w:val="single"/>
        </w:rPr>
        <w:tab/>
      </w:r>
      <w:r>
        <w:rPr>
          <w:spacing w:val="-6"/>
          <w:sz w:val="20"/>
          <w:u w:val="single"/>
        </w:rPr>
        <w:t>10</w:t>
      </w:r>
      <w:r>
        <w:rPr>
          <w:sz w:val="20"/>
          <w:u w:val="single"/>
        </w:rPr>
        <w:tab/>
      </w:r>
      <w:r>
        <w:rPr>
          <w:spacing w:val="-4"/>
          <w:sz w:val="20"/>
          <w:u w:val="single"/>
        </w:rPr>
        <w:t>50%</w:t>
      </w:r>
      <w:r>
        <w:rPr>
          <w:sz w:val="20"/>
          <w:u w:val="single"/>
        </w:rPr>
        <w:tab/>
      </w:r>
      <w:r>
        <w:rPr>
          <w:spacing w:val="-6"/>
          <w:sz w:val="20"/>
          <w:u w:val="single"/>
        </w:rPr>
        <w:t>10</w:t>
      </w:r>
      <w:r>
        <w:rPr>
          <w:sz w:val="20"/>
          <w:u w:val="single"/>
        </w:rPr>
        <w:tab/>
      </w:r>
      <w:r>
        <w:rPr>
          <w:spacing w:val="-4"/>
          <w:sz w:val="20"/>
          <w:u w:val="single"/>
        </w:rPr>
        <w:t>50%</w:t>
      </w:r>
      <w:r>
        <w:rPr>
          <w:spacing w:val="80"/>
          <w:sz w:val="20"/>
          <w:u w:val="single"/>
        </w:rPr>
        <w:t xml:space="preserve"> </w:t>
      </w:r>
    </w:p>
    <w:p w14:paraId="1F36A761" w14:textId="77777777" w:rsidR="009337CB" w:rsidRDefault="009337CB" w:rsidP="009337CB">
      <w:pPr>
        <w:pStyle w:val="BodyText"/>
        <w:jc w:val="left"/>
        <w:rPr>
          <w:sz w:val="20"/>
        </w:rPr>
      </w:pPr>
    </w:p>
    <w:p w14:paraId="0EBFF4E8" w14:textId="77777777" w:rsidR="009337CB" w:rsidRDefault="009337CB" w:rsidP="009337CB">
      <w:pPr>
        <w:pStyle w:val="BodyText"/>
        <w:spacing w:before="159"/>
        <w:jc w:val="left"/>
        <w:rPr>
          <w:sz w:val="20"/>
        </w:rPr>
      </w:pPr>
    </w:p>
    <w:p w14:paraId="75231263" w14:textId="4F9E1256" w:rsidR="009337CB" w:rsidRPr="009337CB" w:rsidRDefault="009337CB" w:rsidP="009337CB">
      <w:pPr>
        <w:pStyle w:val="BodyText"/>
        <w:spacing w:before="1"/>
        <w:ind w:left="720" w:right="186" w:firstLine="720"/>
        <w:rPr>
          <w:lang w:val="en-US"/>
        </w:rPr>
      </w:pPr>
      <w:r>
        <w:t>Berdasarkan tabel 6 diketahui bahwa</w:t>
      </w:r>
      <w:r>
        <w:rPr>
          <w:spacing w:val="-14"/>
        </w:rPr>
        <w:t xml:space="preserve"> </w:t>
      </w:r>
      <w:r>
        <w:t>pada</w:t>
      </w:r>
      <w:r>
        <w:rPr>
          <w:spacing w:val="-14"/>
        </w:rPr>
        <w:t xml:space="preserve"> </w:t>
      </w:r>
      <w:r>
        <w:t>kelompok</w:t>
      </w:r>
      <w:r>
        <w:rPr>
          <w:spacing w:val="-14"/>
        </w:rPr>
        <w:t xml:space="preserve"> </w:t>
      </w:r>
      <w:r>
        <w:t>sebelummayoritas ibu mengalami kategori anemia ringan sebanyak responden 6 (30%), dan sesudah diberikan kurma + Fe 10 hari didapatkan kategori anemia ringan menjadi tidak anemia sebanyak responden</w:t>
      </w:r>
      <w:r>
        <w:rPr>
          <w:spacing w:val="57"/>
          <w:w w:val="150"/>
        </w:rPr>
        <w:t xml:space="preserve"> </w:t>
      </w:r>
      <w:r>
        <w:t>3</w:t>
      </w:r>
      <w:r>
        <w:rPr>
          <w:spacing w:val="63"/>
          <w:w w:val="150"/>
        </w:rPr>
        <w:t xml:space="preserve"> </w:t>
      </w:r>
      <w:r>
        <w:t>(15%)</w:t>
      </w:r>
      <w:r>
        <w:rPr>
          <w:spacing w:val="60"/>
          <w:w w:val="150"/>
        </w:rPr>
        <w:t xml:space="preserve"> </w:t>
      </w:r>
      <w:r>
        <w:t>dan</w:t>
      </w:r>
      <w:r>
        <w:rPr>
          <w:spacing w:val="58"/>
          <w:w w:val="150"/>
        </w:rPr>
        <w:t xml:space="preserve"> </w:t>
      </w:r>
      <w:r>
        <w:t>dari</w:t>
      </w:r>
      <w:r>
        <w:rPr>
          <w:spacing w:val="62"/>
          <w:w w:val="150"/>
        </w:rPr>
        <w:t xml:space="preserve"> </w:t>
      </w:r>
      <w:r>
        <w:rPr>
          <w:spacing w:val="-2"/>
        </w:rPr>
        <w:t>anemia</w:t>
      </w:r>
      <w:r>
        <w:rPr>
          <w:spacing w:val="-2"/>
          <w:lang w:val="en-US"/>
        </w:rPr>
        <w:t xml:space="preserve"> </w:t>
      </w:r>
      <w:r>
        <w:t>sedang</w:t>
      </w:r>
      <w:r>
        <w:rPr>
          <w:spacing w:val="-4"/>
        </w:rPr>
        <w:t xml:space="preserve"> </w:t>
      </w:r>
      <w:r>
        <w:t>menjadi anemia</w:t>
      </w:r>
      <w:r>
        <w:rPr>
          <w:spacing w:val="-1"/>
        </w:rPr>
        <w:t xml:space="preserve"> </w:t>
      </w:r>
      <w:r>
        <w:t>ringan</w:t>
      </w:r>
      <w:r>
        <w:rPr>
          <w:spacing w:val="-1"/>
        </w:rPr>
        <w:t xml:space="preserve"> </w:t>
      </w:r>
      <w:r>
        <w:t>sebanyak responden 7 (35%).</w:t>
      </w:r>
    </w:p>
    <w:p w14:paraId="5F06C4FC" w14:textId="20C1588F" w:rsidR="009337CB" w:rsidRPr="009337CB" w:rsidRDefault="009337CB" w:rsidP="009337CB">
      <w:pPr>
        <w:pStyle w:val="ListParagraph"/>
        <w:numPr>
          <w:ilvl w:val="0"/>
          <w:numId w:val="1"/>
        </w:numPr>
        <w:spacing w:before="198"/>
        <w:ind w:left="360"/>
        <w:rPr>
          <w:b/>
          <w:bCs/>
        </w:rPr>
      </w:pPr>
      <w:r>
        <w:br w:type="column"/>
      </w:r>
      <w:r w:rsidRPr="009337CB">
        <w:rPr>
          <w:b/>
          <w:bCs/>
        </w:rPr>
        <w:lastRenderedPageBreak/>
        <w:t>Analisis</w:t>
      </w:r>
      <w:r w:rsidRPr="009337CB">
        <w:rPr>
          <w:b/>
          <w:bCs/>
          <w:spacing w:val="-13"/>
        </w:rPr>
        <w:t xml:space="preserve"> </w:t>
      </w:r>
      <w:r w:rsidRPr="009337CB">
        <w:rPr>
          <w:b/>
          <w:bCs/>
          <w:spacing w:val="-2"/>
        </w:rPr>
        <w:t>Bivariat</w:t>
      </w:r>
    </w:p>
    <w:p w14:paraId="21BFDFD9" w14:textId="77777777" w:rsidR="009337CB" w:rsidRDefault="009337CB" w:rsidP="009337CB">
      <w:pPr>
        <w:pStyle w:val="BodyText"/>
        <w:spacing w:before="12"/>
        <w:jc w:val="left"/>
      </w:pPr>
    </w:p>
    <w:p w14:paraId="7B26879E" w14:textId="102DA785" w:rsidR="009337CB" w:rsidRDefault="009337CB" w:rsidP="009337CB">
      <w:pPr>
        <w:pStyle w:val="Heading2"/>
        <w:ind w:left="1449" w:right="1132" w:hanging="729"/>
        <w:jc w:val="center"/>
      </w:pPr>
      <w:r>
        <w:t>Tabel</w:t>
      </w:r>
      <w:r>
        <w:rPr>
          <w:spacing w:val="40"/>
        </w:rPr>
        <w:t xml:space="preserve"> </w:t>
      </w:r>
      <w:r>
        <w:t>7</w:t>
      </w:r>
    </w:p>
    <w:p w14:paraId="58FB5BAD" w14:textId="5FE1F951" w:rsidR="009337CB" w:rsidRDefault="009337CB" w:rsidP="009337CB">
      <w:pPr>
        <w:pStyle w:val="Heading2"/>
        <w:ind w:left="1449" w:right="1132" w:hanging="729"/>
        <w:jc w:val="center"/>
      </w:pPr>
      <w:r>
        <w:t>Hasil</w:t>
      </w:r>
      <w:r>
        <w:rPr>
          <w:spacing w:val="-14"/>
        </w:rPr>
        <w:t xml:space="preserve"> </w:t>
      </w:r>
      <w:r>
        <w:t>Uji</w:t>
      </w:r>
      <w:r>
        <w:rPr>
          <w:spacing w:val="-14"/>
        </w:rPr>
        <w:t xml:space="preserve"> </w:t>
      </w:r>
      <w:r>
        <w:t>Normalitas</w:t>
      </w:r>
    </w:p>
    <w:p w14:paraId="3DF8DF81" w14:textId="77777777" w:rsidR="009337CB" w:rsidRDefault="009337CB" w:rsidP="009337CB">
      <w:pPr>
        <w:pStyle w:val="BodyText"/>
        <w:spacing w:before="26"/>
        <w:jc w:val="left"/>
        <w:rPr>
          <w:b/>
          <w:sz w:val="20"/>
        </w:rPr>
      </w:pPr>
    </w:p>
    <w:tbl>
      <w:tblPr>
        <w:tblW w:w="0" w:type="auto"/>
        <w:tblInd w:w="590" w:type="dxa"/>
        <w:tblLayout w:type="fixed"/>
        <w:tblCellMar>
          <w:left w:w="0" w:type="dxa"/>
          <w:right w:w="0" w:type="dxa"/>
        </w:tblCellMar>
        <w:tblLook w:val="01E0" w:firstRow="1" w:lastRow="1" w:firstColumn="1" w:lastColumn="1" w:noHBand="0" w:noVBand="0"/>
      </w:tblPr>
      <w:tblGrid>
        <w:gridCol w:w="1933"/>
        <w:gridCol w:w="425"/>
        <w:gridCol w:w="672"/>
      </w:tblGrid>
      <w:tr w:rsidR="009337CB" w14:paraId="004F73BE" w14:textId="77777777" w:rsidTr="009337CB">
        <w:trPr>
          <w:trHeight w:val="213"/>
        </w:trPr>
        <w:tc>
          <w:tcPr>
            <w:tcW w:w="3030" w:type="dxa"/>
            <w:gridSpan w:val="3"/>
            <w:tcBorders>
              <w:top w:val="single" w:sz="4" w:space="0" w:color="000000"/>
            </w:tcBorders>
          </w:tcPr>
          <w:p w14:paraId="0FA321AC" w14:textId="77777777" w:rsidR="009337CB" w:rsidRDefault="009337CB" w:rsidP="00D53AB4">
            <w:pPr>
              <w:pStyle w:val="TableParagraph"/>
              <w:spacing w:line="193" w:lineRule="exact"/>
              <w:ind w:left="1519"/>
              <w:rPr>
                <w:sz w:val="20"/>
              </w:rPr>
            </w:pPr>
            <w:r>
              <w:rPr>
                <w:spacing w:val="-2"/>
                <w:sz w:val="20"/>
              </w:rPr>
              <w:t>Shafiro-</w:t>
            </w:r>
            <w:r>
              <w:rPr>
                <w:spacing w:val="-4"/>
                <w:sz w:val="20"/>
              </w:rPr>
              <w:t>Wilk</w:t>
            </w:r>
          </w:p>
        </w:tc>
      </w:tr>
      <w:tr w:rsidR="009337CB" w14:paraId="48C2C8BA" w14:textId="77777777" w:rsidTr="009337CB">
        <w:trPr>
          <w:trHeight w:val="240"/>
        </w:trPr>
        <w:tc>
          <w:tcPr>
            <w:tcW w:w="3030" w:type="dxa"/>
            <w:gridSpan w:val="3"/>
          </w:tcPr>
          <w:p w14:paraId="0317F29B" w14:textId="77777777" w:rsidR="009337CB" w:rsidRDefault="009337CB" w:rsidP="00D53AB4">
            <w:pPr>
              <w:pStyle w:val="TableParagraph"/>
              <w:tabs>
                <w:tab w:val="left" w:pos="3067"/>
              </w:tabs>
              <w:spacing w:line="220" w:lineRule="exact"/>
              <w:ind w:left="110" w:right="-44"/>
              <w:rPr>
                <w:sz w:val="20"/>
              </w:rPr>
            </w:pPr>
            <w:r>
              <w:rPr>
                <w:sz w:val="20"/>
              </w:rPr>
              <w:t>Kelompok</w:t>
            </w:r>
            <w:r>
              <w:rPr>
                <w:spacing w:val="48"/>
                <w:sz w:val="20"/>
              </w:rPr>
              <w:t xml:space="preserve"> </w:t>
            </w:r>
            <w:r>
              <w:rPr>
                <w:sz w:val="20"/>
                <w:u w:val="single"/>
              </w:rPr>
              <w:tab/>
            </w:r>
          </w:p>
        </w:tc>
      </w:tr>
      <w:tr w:rsidR="009337CB" w14:paraId="2E995843" w14:textId="77777777" w:rsidTr="009337CB">
        <w:trPr>
          <w:trHeight w:val="436"/>
        </w:trPr>
        <w:tc>
          <w:tcPr>
            <w:tcW w:w="1933" w:type="dxa"/>
            <w:tcBorders>
              <w:bottom w:val="single" w:sz="4" w:space="0" w:color="000000"/>
              <w:right w:val="single" w:sz="4" w:space="0" w:color="000000"/>
            </w:tcBorders>
          </w:tcPr>
          <w:p w14:paraId="739B540F" w14:textId="77777777" w:rsidR="009337CB" w:rsidRDefault="009337CB" w:rsidP="00D53AB4">
            <w:pPr>
              <w:pStyle w:val="TableParagraph"/>
              <w:spacing w:before="185" w:line="240" w:lineRule="auto"/>
              <w:ind w:left="1171"/>
              <w:rPr>
                <w:sz w:val="20"/>
              </w:rPr>
            </w:pPr>
            <w:r>
              <w:rPr>
                <w:spacing w:val="-2"/>
                <w:sz w:val="20"/>
              </w:rPr>
              <w:t>Statistik</w:t>
            </w:r>
          </w:p>
        </w:tc>
        <w:tc>
          <w:tcPr>
            <w:tcW w:w="425" w:type="dxa"/>
            <w:tcBorders>
              <w:left w:val="single" w:sz="4" w:space="0" w:color="000000"/>
              <w:bottom w:val="single" w:sz="4" w:space="0" w:color="000000"/>
              <w:right w:val="single" w:sz="8" w:space="0" w:color="000000"/>
            </w:tcBorders>
          </w:tcPr>
          <w:p w14:paraId="28F4AED3" w14:textId="77777777" w:rsidR="009337CB" w:rsidRDefault="009337CB" w:rsidP="00D53AB4">
            <w:pPr>
              <w:pStyle w:val="TableParagraph"/>
              <w:spacing w:before="185" w:line="240" w:lineRule="auto"/>
              <w:ind w:left="105"/>
              <w:rPr>
                <w:sz w:val="20"/>
              </w:rPr>
            </w:pPr>
            <w:r>
              <w:rPr>
                <w:spacing w:val="-5"/>
                <w:sz w:val="20"/>
              </w:rPr>
              <w:t>Df</w:t>
            </w:r>
          </w:p>
        </w:tc>
        <w:tc>
          <w:tcPr>
            <w:tcW w:w="672" w:type="dxa"/>
            <w:tcBorders>
              <w:left w:val="single" w:sz="8" w:space="0" w:color="000000"/>
              <w:bottom w:val="single" w:sz="4" w:space="0" w:color="000000"/>
            </w:tcBorders>
          </w:tcPr>
          <w:p w14:paraId="4DE3935E" w14:textId="77777777" w:rsidR="009337CB" w:rsidRDefault="009337CB" w:rsidP="00D53AB4">
            <w:pPr>
              <w:pStyle w:val="TableParagraph"/>
              <w:spacing w:before="185" w:line="240" w:lineRule="auto"/>
              <w:ind w:left="195"/>
              <w:rPr>
                <w:i/>
                <w:sz w:val="20"/>
              </w:rPr>
            </w:pPr>
            <w:r>
              <w:rPr>
                <w:i/>
                <w:spacing w:val="-5"/>
                <w:sz w:val="20"/>
              </w:rPr>
              <w:t>Sig</w:t>
            </w:r>
          </w:p>
        </w:tc>
      </w:tr>
      <w:tr w:rsidR="009337CB" w14:paraId="64526B85" w14:textId="77777777" w:rsidTr="009337CB">
        <w:trPr>
          <w:trHeight w:val="900"/>
        </w:trPr>
        <w:tc>
          <w:tcPr>
            <w:tcW w:w="3030" w:type="dxa"/>
            <w:gridSpan w:val="3"/>
            <w:tcBorders>
              <w:top w:val="single" w:sz="4" w:space="0" w:color="000000"/>
            </w:tcBorders>
          </w:tcPr>
          <w:p w14:paraId="4BDBD762" w14:textId="77777777" w:rsidR="009337CB" w:rsidRDefault="009337CB" w:rsidP="00D53AB4">
            <w:pPr>
              <w:pStyle w:val="TableParagraph"/>
              <w:tabs>
                <w:tab w:val="left" w:pos="1255"/>
                <w:tab w:val="left" w:pos="2054"/>
                <w:tab w:val="left" w:pos="2458"/>
              </w:tabs>
              <w:spacing w:line="240" w:lineRule="auto"/>
              <w:ind w:left="110" w:right="124"/>
              <w:rPr>
                <w:sz w:val="20"/>
              </w:rPr>
            </w:pPr>
            <w:r>
              <w:rPr>
                <w:spacing w:val="-2"/>
                <w:sz w:val="20"/>
              </w:rPr>
              <w:t>Kelompok</w:t>
            </w:r>
            <w:r>
              <w:rPr>
                <w:sz w:val="20"/>
              </w:rPr>
              <w:tab/>
            </w:r>
            <w:r>
              <w:rPr>
                <w:spacing w:val="-2"/>
                <w:sz w:val="20"/>
              </w:rPr>
              <w:t>0.594</w:t>
            </w:r>
            <w:r>
              <w:rPr>
                <w:sz w:val="20"/>
              </w:rPr>
              <w:tab/>
            </w:r>
            <w:r>
              <w:rPr>
                <w:spacing w:val="-6"/>
                <w:sz w:val="20"/>
              </w:rPr>
              <w:t>10</w:t>
            </w:r>
            <w:r>
              <w:rPr>
                <w:sz w:val="20"/>
              </w:rPr>
              <w:tab/>
            </w:r>
            <w:r>
              <w:rPr>
                <w:spacing w:val="-4"/>
                <w:sz w:val="20"/>
              </w:rPr>
              <w:t xml:space="preserve">0.000 </w:t>
            </w:r>
            <w:r>
              <w:rPr>
                <w:spacing w:val="-2"/>
                <w:sz w:val="20"/>
              </w:rPr>
              <w:t>kontrol</w:t>
            </w:r>
          </w:p>
          <w:p w14:paraId="4BE2AAA9" w14:textId="77777777" w:rsidR="009337CB" w:rsidRDefault="009337CB" w:rsidP="00D53AB4">
            <w:pPr>
              <w:pStyle w:val="TableParagraph"/>
              <w:tabs>
                <w:tab w:val="left" w:pos="1255"/>
                <w:tab w:val="left" w:pos="2110"/>
              </w:tabs>
              <w:spacing w:line="221" w:lineRule="exact"/>
              <w:ind w:left="110"/>
              <w:rPr>
                <w:sz w:val="20"/>
              </w:rPr>
            </w:pPr>
            <w:r>
              <w:rPr>
                <w:spacing w:val="-2"/>
                <w:sz w:val="20"/>
              </w:rPr>
              <w:t>Kelompok</w:t>
            </w:r>
            <w:r>
              <w:rPr>
                <w:sz w:val="20"/>
              </w:rPr>
              <w:tab/>
            </w:r>
            <w:r>
              <w:rPr>
                <w:spacing w:val="-2"/>
                <w:sz w:val="20"/>
              </w:rPr>
              <w:t>0.594</w:t>
            </w:r>
            <w:r>
              <w:rPr>
                <w:sz w:val="20"/>
              </w:rPr>
              <w:tab/>
              <w:t>10</w:t>
            </w:r>
            <w:r>
              <w:rPr>
                <w:spacing w:val="48"/>
                <w:sz w:val="20"/>
              </w:rPr>
              <w:t xml:space="preserve"> </w:t>
            </w:r>
            <w:r>
              <w:rPr>
                <w:spacing w:val="-4"/>
                <w:sz w:val="20"/>
              </w:rPr>
              <w:t>0.000</w:t>
            </w:r>
          </w:p>
          <w:p w14:paraId="51B9E9FD" w14:textId="77777777" w:rsidR="009337CB" w:rsidRDefault="009337CB" w:rsidP="00D53AB4">
            <w:pPr>
              <w:pStyle w:val="TableParagraph"/>
              <w:tabs>
                <w:tab w:val="left" w:pos="3031"/>
              </w:tabs>
              <w:spacing w:line="201" w:lineRule="exact"/>
              <w:ind w:left="2" w:right="-15"/>
              <w:rPr>
                <w:sz w:val="20"/>
              </w:rPr>
            </w:pPr>
            <w:r>
              <w:rPr>
                <w:spacing w:val="57"/>
                <w:sz w:val="20"/>
                <w:u w:val="single"/>
              </w:rPr>
              <w:t xml:space="preserve"> </w:t>
            </w:r>
            <w:r>
              <w:rPr>
                <w:spacing w:val="-2"/>
                <w:sz w:val="20"/>
                <w:u w:val="single"/>
              </w:rPr>
              <w:t>perlakuan</w:t>
            </w:r>
            <w:r>
              <w:rPr>
                <w:sz w:val="20"/>
                <w:u w:val="single"/>
              </w:rPr>
              <w:tab/>
            </w:r>
          </w:p>
        </w:tc>
      </w:tr>
    </w:tbl>
    <w:p w14:paraId="48F3BAA3" w14:textId="77777777" w:rsidR="009337CB" w:rsidRDefault="009337CB" w:rsidP="009337CB">
      <w:pPr>
        <w:pStyle w:val="BodyText"/>
        <w:spacing w:before="250"/>
        <w:jc w:val="left"/>
        <w:rPr>
          <w:b/>
        </w:rPr>
      </w:pPr>
    </w:p>
    <w:p w14:paraId="494BD994" w14:textId="166252BF" w:rsidR="009337CB" w:rsidRDefault="009337CB" w:rsidP="00BB5CC9">
      <w:pPr>
        <w:pStyle w:val="BodyText"/>
        <w:spacing w:before="1"/>
        <w:ind w:left="360" w:right="54" w:firstLine="732"/>
      </w:pPr>
      <w:r>
        <w:t>Berdasarkan tabel 7</w:t>
      </w:r>
      <w:r>
        <w:rPr>
          <w:lang w:val="en-US"/>
        </w:rPr>
        <w:t>.</w:t>
      </w:r>
      <w:r>
        <w:t xml:space="preserve"> diketahui uji normalitas dengan menggunakan uji Shafiro-Wilk</w:t>
      </w:r>
      <w:r>
        <w:rPr>
          <w:spacing w:val="-12"/>
        </w:rPr>
        <w:t xml:space="preserve"> </w:t>
      </w:r>
      <w:r>
        <w:t>pada</w:t>
      </w:r>
      <w:r>
        <w:rPr>
          <w:spacing w:val="-9"/>
        </w:rPr>
        <w:t xml:space="preserve"> </w:t>
      </w:r>
      <w:r>
        <w:t>kelompok</w:t>
      </w:r>
      <w:r>
        <w:rPr>
          <w:spacing w:val="35"/>
        </w:rPr>
        <w:t xml:space="preserve"> </w:t>
      </w:r>
      <w:r>
        <w:t xml:space="preserve">kontroldan perlakuan diketahui nilai </w:t>
      </w:r>
      <w:r>
        <w:rPr>
          <w:i/>
        </w:rPr>
        <w:t xml:space="preserve">sig </w:t>
      </w:r>
      <w:r>
        <w:t>&lt;0.05 yang artinya data kedua kelompok tersebut berdistribusi normal dan menggunakan uji statistik parametrik.</w:t>
      </w:r>
    </w:p>
    <w:p w14:paraId="550D1FC9" w14:textId="77777777" w:rsidR="009337CB" w:rsidRDefault="009337CB" w:rsidP="009337CB">
      <w:pPr>
        <w:pStyle w:val="BodyText"/>
        <w:spacing w:before="1"/>
        <w:ind w:left="360" w:right="414" w:firstLine="732"/>
      </w:pPr>
    </w:p>
    <w:p w14:paraId="089ABA66" w14:textId="558E2201" w:rsidR="009337CB" w:rsidRDefault="009337CB" w:rsidP="009337CB">
      <w:pPr>
        <w:pStyle w:val="Heading1"/>
        <w:numPr>
          <w:ilvl w:val="0"/>
          <w:numId w:val="2"/>
        </w:numPr>
        <w:ind w:left="360"/>
        <w:jc w:val="left"/>
      </w:pPr>
      <w:r>
        <w:rPr>
          <w:spacing w:val="-2"/>
        </w:rPr>
        <w:t>PEMBAHASAN</w:t>
      </w:r>
    </w:p>
    <w:p w14:paraId="32ED8996" w14:textId="441357CB" w:rsidR="009337CB" w:rsidRDefault="009337CB" w:rsidP="00BB5CC9">
      <w:pPr>
        <w:pStyle w:val="Heading2"/>
        <w:numPr>
          <w:ilvl w:val="0"/>
          <w:numId w:val="3"/>
        </w:numPr>
        <w:spacing w:before="2" w:line="242" w:lineRule="auto"/>
        <w:ind w:left="720" w:right="54"/>
      </w:pPr>
      <w:r>
        <w:t xml:space="preserve">Pengaruh Pemberian Kurma Terhadap Peningkatan Kadar </w:t>
      </w:r>
      <w:r>
        <w:rPr>
          <w:spacing w:val="-2"/>
        </w:rPr>
        <w:t>Hemoglobin</w:t>
      </w:r>
    </w:p>
    <w:p w14:paraId="6C6BEB96" w14:textId="77777777" w:rsidR="00BB5CC9" w:rsidRDefault="009337CB" w:rsidP="00F65888">
      <w:pPr>
        <w:pStyle w:val="BodyText"/>
        <w:ind w:left="720" w:right="54" w:firstLine="528"/>
      </w:pPr>
      <w:r>
        <w:t>Ibu hamil anemia berdasarkan usia didapatkan mayoritas responden berusia</w:t>
      </w:r>
      <w:r>
        <w:rPr>
          <w:spacing w:val="-13"/>
        </w:rPr>
        <w:t xml:space="preserve"> </w:t>
      </w:r>
      <w:r>
        <w:t>dari</w:t>
      </w:r>
      <w:r>
        <w:rPr>
          <w:spacing w:val="-12"/>
        </w:rPr>
        <w:t xml:space="preserve"> </w:t>
      </w:r>
      <w:r>
        <w:t>&gt;31</w:t>
      </w:r>
      <w:r>
        <w:rPr>
          <w:spacing w:val="-13"/>
        </w:rPr>
        <w:t xml:space="preserve"> </w:t>
      </w:r>
      <w:r>
        <w:t>tahun</w:t>
      </w:r>
      <w:r>
        <w:rPr>
          <w:spacing w:val="-13"/>
        </w:rPr>
        <w:t xml:space="preserve"> </w:t>
      </w:r>
      <w:r>
        <w:t>yaitu</w:t>
      </w:r>
      <w:r>
        <w:rPr>
          <w:spacing w:val="-14"/>
        </w:rPr>
        <w:t xml:space="preserve"> </w:t>
      </w:r>
      <w:r>
        <w:t>10responden (50%). Berdasarkan teori faktor risiko kejadian anemia paling utama adalah umur. Umur ibu hamil berhubungan erat dengan</w:t>
      </w:r>
      <w:r>
        <w:rPr>
          <w:spacing w:val="-14"/>
        </w:rPr>
        <w:t xml:space="preserve"> </w:t>
      </w:r>
      <w:r>
        <w:t>alat-alat</w:t>
      </w:r>
      <w:r>
        <w:rPr>
          <w:spacing w:val="-14"/>
        </w:rPr>
        <w:t xml:space="preserve"> </w:t>
      </w:r>
      <w:r>
        <w:t>reproduksi</w:t>
      </w:r>
      <w:r>
        <w:rPr>
          <w:spacing w:val="-14"/>
        </w:rPr>
        <w:t xml:space="preserve"> </w:t>
      </w:r>
      <w:r>
        <w:t>wanita.</w:t>
      </w:r>
      <w:r>
        <w:rPr>
          <w:spacing w:val="-13"/>
        </w:rPr>
        <w:t xml:space="preserve"> </w:t>
      </w:r>
      <w:r>
        <w:t>Umur reproduksi yang ideal adalah 20-35 tahun.</w:t>
      </w:r>
      <w:r>
        <w:rPr>
          <w:spacing w:val="-8"/>
        </w:rPr>
        <w:t xml:space="preserve"> </w:t>
      </w:r>
      <w:r>
        <w:t>Ibu</w:t>
      </w:r>
      <w:r>
        <w:rPr>
          <w:spacing w:val="-9"/>
        </w:rPr>
        <w:t xml:space="preserve"> </w:t>
      </w:r>
      <w:r>
        <w:t>hamilyang</w:t>
      </w:r>
      <w:r>
        <w:rPr>
          <w:spacing w:val="-10"/>
        </w:rPr>
        <w:t xml:space="preserve"> </w:t>
      </w:r>
      <w:r>
        <w:t>berusia</w:t>
      </w:r>
      <w:r>
        <w:rPr>
          <w:spacing w:val="-8"/>
        </w:rPr>
        <w:t xml:space="preserve"> </w:t>
      </w:r>
      <w:r>
        <w:t>kurang</w:t>
      </w:r>
      <w:r>
        <w:rPr>
          <w:spacing w:val="-10"/>
        </w:rPr>
        <w:t xml:space="preserve"> </w:t>
      </w:r>
      <w:r>
        <w:t>dari 20 tahun dan lebih dari 35 tahun dapat berisiko mengalami anemia. ibu hamil anemia dengan usia kehamilan didapatkan mayoritas</w:t>
      </w:r>
      <w:r>
        <w:rPr>
          <w:spacing w:val="-3"/>
        </w:rPr>
        <w:t xml:space="preserve"> </w:t>
      </w:r>
      <w:r>
        <w:t>responden</w:t>
      </w:r>
      <w:r>
        <w:rPr>
          <w:spacing w:val="-1"/>
        </w:rPr>
        <w:t xml:space="preserve"> </w:t>
      </w:r>
      <w:r>
        <w:t>dari</w:t>
      </w:r>
      <w:r>
        <w:rPr>
          <w:spacing w:val="-3"/>
        </w:rPr>
        <w:t xml:space="preserve"> </w:t>
      </w:r>
      <w:r>
        <w:t xml:space="preserve">21- 30 minggu yaitu 12 responden (60%). </w:t>
      </w:r>
    </w:p>
    <w:p w14:paraId="0C7FF1AE" w14:textId="77777777" w:rsidR="00F65888" w:rsidRDefault="009337CB" w:rsidP="00F65888">
      <w:pPr>
        <w:pStyle w:val="BodyText"/>
        <w:ind w:left="720" w:right="54" w:firstLine="528"/>
      </w:pPr>
      <w:r>
        <w:t xml:space="preserve">Usia kehamilan yang bertambah juga akan berakibat pada peningkatan kebutuhan zat besi. Zat besi yang dibutuhkan pada trimester I sekitar 0,8 mg/hari, meningkat sekitar 7,5 mg/hari selama trimester III. Peningkatan </w:t>
      </w:r>
      <w:r>
        <w:rPr>
          <w:spacing w:val="-2"/>
        </w:rPr>
        <w:t>kebutuhan</w:t>
      </w:r>
      <w:r>
        <w:rPr>
          <w:spacing w:val="-2"/>
          <w:lang w:val="en-US"/>
        </w:rPr>
        <w:t xml:space="preserve"> </w:t>
      </w:r>
      <w:r>
        <w:t>yang</w:t>
      </w:r>
      <w:r>
        <w:rPr>
          <w:spacing w:val="-14"/>
        </w:rPr>
        <w:t xml:space="preserve"> </w:t>
      </w:r>
      <w:r>
        <w:t>tidak</w:t>
      </w:r>
      <w:r>
        <w:rPr>
          <w:spacing w:val="-14"/>
        </w:rPr>
        <w:t xml:space="preserve"> </w:t>
      </w:r>
      <w:r>
        <w:t>diibambangi</w:t>
      </w:r>
      <w:r>
        <w:rPr>
          <w:spacing w:val="-14"/>
        </w:rPr>
        <w:t xml:space="preserve"> </w:t>
      </w:r>
      <w:r>
        <w:t>dengan</w:t>
      </w:r>
      <w:r>
        <w:rPr>
          <w:spacing w:val="11"/>
        </w:rPr>
        <w:t xml:space="preserve"> </w:t>
      </w:r>
      <w:r>
        <w:t>intakezat besi yang memadai akan berakibat pada terjadinya anemia pada</w:t>
      </w:r>
      <w:r>
        <w:rPr>
          <w:spacing w:val="40"/>
        </w:rPr>
        <w:t xml:space="preserve"> </w:t>
      </w:r>
      <w:r>
        <w:t>trimester III (Breymann, 2013).</w:t>
      </w:r>
    </w:p>
    <w:p w14:paraId="11B6504A" w14:textId="77777777" w:rsidR="00F65888" w:rsidRDefault="009337CB" w:rsidP="00F65888">
      <w:pPr>
        <w:pStyle w:val="BodyText"/>
        <w:ind w:left="720" w:right="54" w:firstLine="528"/>
      </w:pPr>
      <w:r>
        <w:t xml:space="preserve">Ibu hamil anemia berdasarkan pendidikan didapatkan mayoritas pendidikan SMA 7 responden (35%). </w:t>
      </w:r>
      <w:r>
        <w:rPr>
          <w:spacing w:val="-2"/>
        </w:rPr>
        <w:t>Tingkat</w:t>
      </w:r>
      <w:r>
        <w:tab/>
      </w:r>
      <w:r>
        <w:rPr>
          <w:spacing w:val="-2"/>
        </w:rPr>
        <w:t>pendidikan</w:t>
      </w:r>
      <w:r>
        <w:rPr>
          <w:lang w:val="en-US"/>
        </w:rPr>
        <w:t xml:space="preserve"> </w:t>
      </w:r>
      <w:r>
        <w:rPr>
          <w:spacing w:val="-2"/>
        </w:rPr>
        <w:t xml:space="preserve">dapat </w:t>
      </w:r>
      <w:r>
        <w:t xml:space="preserve">mempengaruhi tingkat pengetahuan seseorang oleh karena kemampuan seseorang dalam </w:t>
      </w:r>
      <w:r>
        <w:t xml:space="preserve">menerima dan memahami sesuatu ditentukan oleh tingkat pendidikan yang dimilikinya. Penerimaan dan pemahaman terhadap informasi yang diterima seseorang yang berpendidikan tinggi lebih baik dibandingkan dengan seseorang berpendidikan rendah (Notoatmodjo, 2007). ibu hamil anemia berdasarkan pekerjaan didapatkan mayoritas pekerjaan IRT 12 responden (60%). </w:t>
      </w:r>
    </w:p>
    <w:p w14:paraId="396E9D28" w14:textId="77777777" w:rsidR="00F65888" w:rsidRDefault="009337CB" w:rsidP="00F65888">
      <w:pPr>
        <w:pStyle w:val="BodyText"/>
        <w:ind w:left="720" w:right="54" w:firstLine="528"/>
      </w:pPr>
      <w:r>
        <w:t>Ibu yang memiliki status bekerja adalah seorang ibu yang memiliki pekerjaan di luar rumahnya dan memperoleh pendapatan. Sedangkan status tidak bekerja adalah seorang ibu yang tidak memiliki</w:t>
      </w:r>
      <w:r>
        <w:rPr>
          <w:spacing w:val="-14"/>
        </w:rPr>
        <w:t xml:space="preserve"> </w:t>
      </w:r>
      <w:r>
        <w:t>pekerjaan</w:t>
      </w:r>
      <w:r>
        <w:rPr>
          <w:spacing w:val="-14"/>
        </w:rPr>
        <w:t xml:space="preserve"> </w:t>
      </w:r>
      <w:r>
        <w:t>di</w:t>
      </w:r>
      <w:r>
        <w:rPr>
          <w:spacing w:val="-14"/>
        </w:rPr>
        <w:t xml:space="preserve"> </w:t>
      </w:r>
      <w:r>
        <w:t>luar</w:t>
      </w:r>
      <w:r>
        <w:rPr>
          <w:spacing w:val="10"/>
        </w:rPr>
        <w:t xml:space="preserve"> </w:t>
      </w:r>
      <w:r>
        <w:t>rumahnya</w:t>
      </w:r>
      <w:r>
        <w:rPr>
          <w:spacing w:val="-14"/>
        </w:rPr>
        <w:t xml:space="preserve"> </w:t>
      </w:r>
      <w:r>
        <w:t>dan tidak memperoleh pendapatan (Pernatun et al., 2014).</w:t>
      </w:r>
      <w:r w:rsidR="00BB5CC9">
        <w:rPr>
          <w:lang w:val="en-US"/>
        </w:rPr>
        <w:t xml:space="preserve"> </w:t>
      </w:r>
      <w:r w:rsidR="00BB5CC9">
        <w:t>Pada 20 ibu hamil yang menjadi sampel dari penelitian pada kelompok perlakuan sebelum dilakukan penelitian ibu hamil anemia mengalami kategori anemia sedang sebanyak 4 responden (20%), dan katergori anemia ringan 6 responden (30%). Sesudah dilakukan penelitian dengan pemberian kurma dan Fe selama 10 hari terdapat peningkatan kategori anemia ringan 7 responden (35%) dan sudah tidak anemia atau normal 3 responden (15%).</w:t>
      </w:r>
    </w:p>
    <w:p w14:paraId="468C00A3" w14:textId="77777777" w:rsidR="00F65888" w:rsidRDefault="00BB5CC9" w:rsidP="00F65888">
      <w:pPr>
        <w:pStyle w:val="BodyText"/>
        <w:ind w:left="720" w:right="54" w:firstLine="528"/>
      </w:pPr>
      <w:r>
        <w:t>Kemudian pada kelompok kontrol</w:t>
      </w:r>
      <w:r>
        <w:rPr>
          <w:spacing w:val="-7"/>
        </w:rPr>
        <w:t xml:space="preserve"> </w:t>
      </w:r>
      <w:r>
        <w:t>sebelum</w:t>
      </w:r>
      <w:r>
        <w:rPr>
          <w:spacing w:val="-10"/>
        </w:rPr>
        <w:t xml:space="preserve"> </w:t>
      </w:r>
      <w:r>
        <w:t>dilakukan</w:t>
      </w:r>
      <w:r>
        <w:rPr>
          <w:spacing w:val="-6"/>
        </w:rPr>
        <w:t xml:space="preserve"> </w:t>
      </w:r>
      <w:r>
        <w:t>penelitian</w:t>
      </w:r>
      <w:r>
        <w:rPr>
          <w:spacing w:val="-8"/>
        </w:rPr>
        <w:t xml:space="preserve"> </w:t>
      </w:r>
      <w:r>
        <w:t>ibu hamil anemia mengalami kategori anemia sedang sebanyak 9 responden (45%) dan kategori anemia ringan 1 responden (5%). Sesudah dilakukan penelitian 10 hari dengan pemberian Fe saja tanpa kurma terdapat peningkatan kategori anemia ringan 10 responden (50%).</w:t>
      </w:r>
      <w:r>
        <w:rPr>
          <w:spacing w:val="31"/>
        </w:rPr>
        <w:t xml:space="preserve"> </w:t>
      </w:r>
      <w:r>
        <w:t>Ini</w:t>
      </w:r>
      <w:r>
        <w:rPr>
          <w:spacing w:val="30"/>
        </w:rPr>
        <w:t xml:space="preserve"> </w:t>
      </w:r>
      <w:r>
        <w:t>menunjukan</w:t>
      </w:r>
      <w:r>
        <w:rPr>
          <w:spacing w:val="31"/>
        </w:rPr>
        <w:t xml:space="preserve"> </w:t>
      </w:r>
      <w:r>
        <w:t>pada</w:t>
      </w:r>
      <w:r>
        <w:rPr>
          <w:spacing w:val="32"/>
        </w:rPr>
        <w:t xml:space="preserve"> </w:t>
      </w:r>
      <w:r>
        <w:rPr>
          <w:spacing w:val="-2"/>
        </w:rPr>
        <w:t>kelompok</w:t>
      </w:r>
      <w:r>
        <w:rPr>
          <w:spacing w:val="-2"/>
          <w:lang w:val="en-US"/>
        </w:rPr>
        <w:t xml:space="preserve"> </w:t>
      </w:r>
      <w:r>
        <w:t>kontrol</w:t>
      </w:r>
      <w:r>
        <w:rPr>
          <w:spacing w:val="-5"/>
        </w:rPr>
        <w:t xml:space="preserve"> </w:t>
      </w:r>
      <w:r>
        <w:t>dan</w:t>
      </w:r>
      <w:r>
        <w:rPr>
          <w:spacing w:val="-6"/>
        </w:rPr>
        <w:t xml:space="preserve"> </w:t>
      </w:r>
      <w:r>
        <w:t>perlakuan</w:t>
      </w:r>
      <w:r>
        <w:rPr>
          <w:spacing w:val="-6"/>
        </w:rPr>
        <w:t xml:space="preserve"> </w:t>
      </w:r>
      <w:r>
        <w:t>didapatkan</w:t>
      </w:r>
      <w:r>
        <w:rPr>
          <w:spacing w:val="-6"/>
        </w:rPr>
        <w:t xml:space="preserve"> </w:t>
      </w:r>
      <w:r>
        <w:t>hasil</w:t>
      </w:r>
      <w:r>
        <w:rPr>
          <w:spacing w:val="-5"/>
        </w:rPr>
        <w:t xml:space="preserve"> </w:t>
      </w:r>
      <w:r>
        <w:t>P value 0.000 dinyatakan bahwa data ini ada pengaruh pemberian kurma sebagai pendamping</w:t>
      </w:r>
      <w:r>
        <w:rPr>
          <w:spacing w:val="-14"/>
        </w:rPr>
        <w:t xml:space="preserve"> </w:t>
      </w:r>
      <w:r>
        <w:t>Fe</w:t>
      </w:r>
      <w:r>
        <w:rPr>
          <w:spacing w:val="-14"/>
        </w:rPr>
        <w:t xml:space="preserve"> </w:t>
      </w:r>
      <w:r>
        <w:t>dalam</w:t>
      </w:r>
      <w:r>
        <w:rPr>
          <w:spacing w:val="27"/>
        </w:rPr>
        <w:t xml:space="preserve"> </w:t>
      </w:r>
      <w:r>
        <w:t>peningkatankadar hemoglobin ibu hamil anemia.</w:t>
      </w:r>
    </w:p>
    <w:p w14:paraId="58D281C3" w14:textId="77777777" w:rsidR="00F65888" w:rsidRDefault="00BB5CC9" w:rsidP="00F65888">
      <w:pPr>
        <w:pStyle w:val="BodyText"/>
        <w:ind w:left="720" w:right="54" w:firstLine="528"/>
      </w:pPr>
      <w:r>
        <w:t>Penelitian ini memiliki keterkaitan</w:t>
      </w:r>
      <w:r>
        <w:rPr>
          <w:spacing w:val="-14"/>
        </w:rPr>
        <w:t xml:space="preserve"> </w:t>
      </w:r>
      <w:r>
        <w:t>dengan</w:t>
      </w:r>
      <w:r>
        <w:rPr>
          <w:spacing w:val="-14"/>
        </w:rPr>
        <w:t xml:space="preserve"> </w:t>
      </w:r>
      <w:r>
        <w:t>studi</w:t>
      </w:r>
      <w:r>
        <w:rPr>
          <w:spacing w:val="-14"/>
        </w:rPr>
        <w:t xml:space="preserve"> </w:t>
      </w:r>
      <w:r>
        <w:t>yang</w:t>
      </w:r>
      <w:r>
        <w:rPr>
          <w:spacing w:val="15"/>
        </w:rPr>
        <w:t xml:space="preserve"> </w:t>
      </w:r>
      <w:r>
        <w:t>di</w:t>
      </w:r>
      <w:r>
        <w:rPr>
          <w:spacing w:val="-14"/>
        </w:rPr>
        <w:t xml:space="preserve"> </w:t>
      </w:r>
      <w:r>
        <w:t>lakukan Ayunda Sinta Sumitran di PMB Witdiyastuti yang dilakukan selama 7 hari</w:t>
      </w:r>
      <w:r>
        <w:rPr>
          <w:spacing w:val="14"/>
        </w:rPr>
        <w:t xml:space="preserve"> </w:t>
      </w:r>
      <w:r>
        <w:t>dengan</w:t>
      </w:r>
      <w:r>
        <w:rPr>
          <w:spacing w:val="16"/>
        </w:rPr>
        <w:t xml:space="preserve"> </w:t>
      </w:r>
      <w:r>
        <w:t>pemberian</w:t>
      </w:r>
      <w:r>
        <w:rPr>
          <w:spacing w:val="19"/>
        </w:rPr>
        <w:t xml:space="preserve"> </w:t>
      </w:r>
      <w:r>
        <w:t>kurma</w:t>
      </w:r>
      <w:r>
        <w:rPr>
          <w:spacing w:val="17"/>
        </w:rPr>
        <w:t xml:space="preserve"> </w:t>
      </w:r>
      <w:r>
        <w:rPr>
          <w:spacing w:val="-2"/>
        </w:rPr>
        <w:t>sebanyak</w:t>
      </w:r>
      <w:r>
        <w:rPr>
          <w:lang w:val="en-US"/>
        </w:rPr>
        <w:t xml:space="preserve"> </w:t>
      </w:r>
      <w:r>
        <w:t>7 butir setiap hari mengatakan kurma efektif terhadap peningkatan kadar hemoglobin ibu hamil anemia.</w:t>
      </w:r>
    </w:p>
    <w:p w14:paraId="715575E8" w14:textId="77777777" w:rsidR="00F65888" w:rsidRDefault="00BB5CC9" w:rsidP="00F65888">
      <w:pPr>
        <w:pStyle w:val="BodyText"/>
        <w:ind w:left="720" w:right="54" w:firstLine="528"/>
      </w:pPr>
      <w:r>
        <w:t>Penelitian ini didukung oleh penelitian dari penelitian Sugita (2020), yang menunjukkan bahwa terdapat perbedaan kadar</w:t>
      </w:r>
      <w:r>
        <w:rPr>
          <w:spacing w:val="-4"/>
        </w:rPr>
        <w:t xml:space="preserve"> </w:t>
      </w:r>
      <w:r>
        <w:t>hemoglobin</w:t>
      </w:r>
      <w:r>
        <w:rPr>
          <w:spacing w:val="-5"/>
        </w:rPr>
        <w:t xml:space="preserve"> </w:t>
      </w:r>
      <w:r>
        <w:t>yang</w:t>
      </w:r>
      <w:r>
        <w:rPr>
          <w:spacing w:val="-7"/>
        </w:rPr>
        <w:t xml:space="preserve"> </w:t>
      </w:r>
      <w:r>
        <w:t>bermakna</w:t>
      </w:r>
      <w:r>
        <w:rPr>
          <w:spacing w:val="-4"/>
        </w:rPr>
        <w:t xml:space="preserve"> </w:t>
      </w:r>
      <w:r>
        <w:t>antara sebelum dan sesudah (pretest dan posttest) diberikan kurma. Artinya ada pengaruh konsumsi buah kurma</w:t>
      </w:r>
      <w:r>
        <w:rPr>
          <w:spacing w:val="40"/>
        </w:rPr>
        <w:t xml:space="preserve"> </w:t>
      </w:r>
      <w:r>
        <w:t xml:space="preserve">terhadap peningkatan kadar hemoglobin pada ibu hamil. Penelitian lain juga memaparkan bahwa kurma kaya akan mineral zat besi yang dibutuhkan untuk membentuk sel darah merah dan hemoglobin dapat dijadikan terapi non </w:t>
      </w:r>
      <w:r>
        <w:rPr>
          <w:spacing w:val="-2"/>
        </w:rPr>
        <w:lastRenderedPageBreak/>
        <w:t>farmakologi</w:t>
      </w:r>
      <w:r>
        <w:tab/>
      </w:r>
      <w:r>
        <w:rPr>
          <w:spacing w:val="-2"/>
        </w:rPr>
        <w:t>alternatif</w:t>
      </w:r>
      <w:r>
        <w:rPr>
          <w:lang w:val="en-US"/>
        </w:rPr>
        <w:t xml:space="preserve"> </w:t>
      </w:r>
      <w:r>
        <w:rPr>
          <w:spacing w:val="-4"/>
        </w:rPr>
        <w:t xml:space="preserve">dalam </w:t>
      </w:r>
      <w:r>
        <w:t>mengurangi dan mencegah anemia pada ibu hamil. (Rahandayani et al., 2022).</w:t>
      </w:r>
    </w:p>
    <w:p w14:paraId="4AB94307" w14:textId="77777777" w:rsidR="00F65888" w:rsidRDefault="00BB5CC9" w:rsidP="00F65888">
      <w:pPr>
        <w:pStyle w:val="BodyText"/>
        <w:ind w:left="720" w:right="54" w:firstLine="528"/>
      </w:pPr>
      <w:r>
        <w:t>Berdasarkan hasil penelitan Nur Alfi Fauziah dan Novita Maulany yang dilakukan diwilayah kerja Puskemas Tanjung Agung Kabupaten Lampung Selatan Tahun 2021 dalam pemberian buah kurma pada ibu hamil anemia trimester III selama 10 hari sebanyak 75 gr/hari berturut-turut mengalami kenaikan kadar hemoglobin pada kelompok intervenssi yang diberikan kurma dan juga Fe. Hasil penelitian ini sejalan dengan Penelitian oleh Yusvika,</w:t>
      </w:r>
      <w:r>
        <w:rPr>
          <w:lang w:val="en-US"/>
        </w:rPr>
        <w:t xml:space="preserve"> </w:t>
      </w:r>
      <w:r>
        <w:t>I. A., &amp; Yuliasari, D. (2019) yang berjudul Pengaruh Pemberian Kurma Terhadap Peningkatan Kadar Hb Ibu Hamil Pengaruh Pemberian Kurma Terhadap Peningkatan Kadar Hb Ibu Hamil</w:t>
      </w:r>
      <w:r>
        <w:rPr>
          <w:spacing w:val="-14"/>
        </w:rPr>
        <w:t xml:space="preserve"> </w:t>
      </w:r>
      <w:r>
        <w:t>Dengan</w:t>
      </w:r>
      <w:r>
        <w:rPr>
          <w:spacing w:val="-14"/>
        </w:rPr>
        <w:t xml:space="preserve"> </w:t>
      </w:r>
      <w:r>
        <w:t>Anemia</w:t>
      </w:r>
      <w:r>
        <w:rPr>
          <w:spacing w:val="-14"/>
        </w:rPr>
        <w:t xml:space="preserve"> </w:t>
      </w:r>
      <w:r>
        <w:t>di</w:t>
      </w:r>
      <w:r>
        <w:rPr>
          <w:spacing w:val="17"/>
        </w:rPr>
        <w:t xml:space="preserve"> </w:t>
      </w:r>
      <w:r>
        <w:t>Wilayah</w:t>
      </w:r>
      <w:r>
        <w:rPr>
          <w:spacing w:val="-14"/>
        </w:rPr>
        <w:t xml:space="preserve"> </w:t>
      </w:r>
      <w:r>
        <w:t xml:space="preserve">Kerja Puskesmas Rajabasa Indah Bandar Lampung Tahun 2019. </w:t>
      </w:r>
    </w:p>
    <w:p w14:paraId="151A3971" w14:textId="77777777" w:rsidR="00F65888" w:rsidRDefault="00BB5CC9" w:rsidP="00F65888">
      <w:pPr>
        <w:pStyle w:val="BodyText"/>
        <w:ind w:left="720" w:right="54" w:firstLine="528"/>
      </w:pPr>
      <w:r>
        <w:t>Hasil penelitian menunjukan pemberian tablet zat besi ditambah</w:t>
      </w:r>
      <w:r>
        <w:rPr>
          <w:spacing w:val="38"/>
        </w:rPr>
        <w:t xml:space="preserve">  </w:t>
      </w:r>
      <w:r>
        <w:t>buah</w:t>
      </w:r>
      <w:r>
        <w:rPr>
          <w:spacing w:val="39"/>
        </w:rPr>
        <w:t xml:space="preserve">  </w:t>
      </w:r>
      <w:r>
        <w:t>kurma</w:t>
      </w:r>
      <w:r>
        <w:rPr>
          <w:spacing w:val="40"/>
        </w:rPr>
        <w:t xml:space="preserve">  </w:t>
      </w:r>
      <w:r>
        <w:t>lebih</w:t>
      </w:r>
      <w:r>
        <w:rPr>
          <w:spacing w:val="38"/>
        </w:rPr>
        <w:t xml:space="preserve">  </w:t>
      </w:r>
      <w:r>
        <w:rPr>
          <w:spacing w:val="-2"/>
        </w:rPr>
        <w:t>efektif</w:t>
      </w:r>
      <w:r>
        <w:rPr>
          <w:spacing w:val="-2"/>
          <w:lang w:val="en-US"/>
        </w:rPr>
        <w:t xml:space="preserve"> </w:t>
      </w:r>
      <w:r>
        <w:t>dibandingkan dengan pemberian tablet zat besi saja terhadap peningkatan kadar hemoglobin pada ibu hamil dengan anemia (Yuviska &amp; Yuliasari, 2019). Menurut pendapat peneliti peningkatan kadar hemoglobin pada ibu hamil TM 3 dengan anemia lebih efektif jika selain diberi</w:t>
      </w:r>
      <w:r>
        <w:rPr>
          <w:spacing w:val="-14"/>
        </w:rPr>
        <w:t xml:space="preserve"> </w:t>
      </w:r>
      <w:r>
        <w:t>tablet</w:t>
      </w:r>
      <w:r>
        <w:rPr>
          <w:spacing w:val="-14"/>
        </w:rPr>
        <w:t xml:space="preserve"> </w:t>
      </w:r>
      <w:r>
        <w:t>zat</w:t>
      </w:r>
      <w:r>
        <w:rPr>
          <w:spacing w:val="-14"/>
        </w:rPr>
        <w:t xml:space="preserve"> </w:t>
      </w:r>
      <w:r>
        <w:t>besi</w:t>
      </w:r>
      <w:r>
        <w:rPr>
          <w:spacing w:val="-13"/>
        </w:rPr>
        <w:t xml:space="preserve"> </w:t>
      </w:r>
      <w:r>
        <w:t>ibu</w:t>
      </w:r>
      <w:r>
        <w:rPr>
          <w:spacing w:val="-14"/>
        </w:rPr>
        <w:t xml:space="preserve"> </w:t>
      </w:r>
      <w:r>
        <w:t>hamil</w:t>
      </w:r>
      <w:r>
        <w:rPr>
          <w:spacing w:val="-14"/>
        </w:rPr>
        <w:t xml:space="preserve"> </w:t>
      </w:r>
      <w:r>
        <w:t>juga</w:t>
      </w:r>
      <w:r>
        <w:rPr>
          <w:spacing w:val="-14"/>
        </w:rPr>
        <w:t xml:space="preserve"> </w:t>
      </w:r>
      <w:r>
        <w:t>diberi buah kurma.</w:t>
      </w:r>
    </w:p>
    <w:p w14:paraId="2A1C70D8" w14:textId="77777777" w:rsidR="00F65888" w:rsidRDefault="00BB5CC9" w:rsidP="00F65888">
      <w:pPr>
        <w:pStyle w:val="BodyText"/>
        <w:ind w:left="720" w:right="54" w:firstLine="528"/>
      </w:pPr>
      <w:r>
        <w:t>Berdasarkan hasil penelitian membuktikan bahwa pemberian kurma memiliki efek terhadap peningkatan kadar</w:t>
      </w:r>
      <w:r>
        <w:rPr>
          <w:spacing w:val="-3"/>
        </w:rPr>
        <w:t xml:space="preserve"> </w:t>
      </w:r>
      <w:r>
        <w:t>HB</w:t>
      </w:r>
      <w:r>
        <w:rPr>
          <w:spacing w:val="-5"/>
        </w:rPr>
        <w:t xml:space="preserve"> </w:t>
      </w:r>
      <w:r>
        <w:t>pada</w:t>
      </w:r>
      <w:r>
        <w:rPr>
          <w:spacing w:val="-4"/>
        </w:rPr>
        <w:t xml:space="preserve"> </w:t>
      </w:r>
      <w:r>
        <w:t>ibu</w:t>
      </w:r>
      <w:r>
        <w:rPr>
          <w:spacing w:val="-4"/>
        </w:rPr>
        <w:t xml:space="preserve"> </w:t>
      </w:r>
      <w:r>
        <w:t>hamil</w:t>
      </w:r>
      <w:r>
        <w:rPr>
          <w:spacing w:val="-3"/>
        </w:rPr>
        <w:t xml:space="preserve"> </w:t>
      </w:r>
      <w:r>
        <w:t>dengan</w:t>
      </w:r>
      <w:r>
        <w:rPr>
          <w:spacing w:val="-4"/>
        </w:rPr>
        <w:t xml:space="preserve"> </w:t>
      </w:r>
      <w:r>
        <w:t>anemia di Puskesmas Palimanan. Terdapat perbedaan atau kenaikan sebelum dan sesudah dilakukan penelitian selama 10 hari. Pada 10 ibu hamil yang menjadi kelompok perlakuan sebelum dilakukan penelitian ibu hamil anemia mengalami kategori anemia sedang sebanyak 4 responden</w:t>
      </w:r>
      <w:r>
        <w:rPr>
          <w:spacing w:val="-7"/>
        </w:rPr>
        <w:t xml:space="preserve"> </w:t>
      </w:r>
      <w:r>
        <w:t>dan</w:t>
      </w:r>
      <w:r>
        <w:rPr>
          <w:spacing w:val="-4"/>
        </w:rPr>
        <w:t xml:space="preserve"> </w:t>
      </w:r>
      <w:r>
        <w:t>katergori</w:t>
      </w:r>
      <w:r>
        <w:rPr>
          <w:spacing w:val="-6"/>
        </w:rPr>
        <w:t xml:space="preserve"> </w:t>
      </w:r>
      <w:r>
        <w:t>anemia</w:t>
      </w:r>
      <w:r>
        <w:rPr>
          <w:spacing w:val="-5"/>
        </w:rPr>
        <w:t xml:space="preserve"> </w:t>
      </w:r>
      <w:r>
        <w:t>ringan</w:t>
      </w:r>
      <w:r>
        <w:rPr>
          <w:spacing w:val="-7"/>
        </w:rPr>
        <w:t xml:space="preserve"> </w:t>
      </w:r>
      <w:r>
        <w:t>6 responden.</w:t>
      </w:r>
      <w:r>
        <w:rPr>
          <w:spacing w:val="-7"/>
        </w:rPr>
        <w:t xml:space="preserve"> </w:t>
      </w:r>
      <w:r>
        <w:t>Sesudah</w:t>
      </w:r>
      <w:r>
        <w:rPr>
          <w:spacing w:val="-7"/>
        </w:rPr>
        <w:t xml:space="preserve"> </w:t>
      </w:r>
      <w:r>
        <w:t>dilakukan</w:t>
      </w:r>
      <w:r>
        <w:rPr>
          <w:spacing w:val="-7"/>
        </w:rPr>
        <w:t xml:space="preserve"> </w:t>
      </w:r>
      <w:r>
        <w:t>penelitian dengan</w:t>
      </w:r>
      <w:r>
        <w:rPr>
          <w:spacing w:val="4"/>
        </w:rPr>
        <w:t xml:space="preserve"> </w:t>
      </w:r>
      <w:r>
        <w:t>pemberian</w:t>
      </w:r>
      <w:r>
        <w:rPr>
          <w:spacing w:val="5"/>
        </w:rPr>
        <w:t xml:space="preserve"> </w:t>
      </w:r>
      <w:r>
        <w:t>kurma</w:t>
      </w:r>
      <w:r>
        <w:rPr>
          <w:spacing w:val="6"/>
        </w:rPr>
        <w:t xml:space="preserve"> </w:t>
      </w:r>
      <w:r>
        <w:t>dan</w:t>
      </w:r>
      <w:r>
        <w:rPr>
          <w:spacing w:val="5"/>
        </w:rPr>
        <w:t xml:space="preserve"> </w:t>
      </w:r>
      <w:r>
        <w:t>Fe</w:t>
      </w:r>
      <w:r>
        <w:rPr>
          <w:spacing w:val="5"/>
        </w:rPr>
        <w:t xml:space="preserve"> </w:t>
      </w:r>
      <w:r>
        <w:rPr>
          <w:spacing w:val="-2"/>
        </w:rPr>
        <w:t>selama</w:t>
      </w:r>
      <w:r>
        <w:rPr>
          <w:lang w:val="en-US"/>
        </w:rPr>
        <w:t xml:space="preserve"> </w:t>
      </w:r>
      <w:r>
        <w:t>10 hari terdapat peningkatan kategori anemia ringan 7 responden dan sudah tidak anemia atau normal 3 responden.</w:t>
      </w:r>
    </w:p>
    <w:p w14:paraId="10B8E0B2" w14:textId="77777777" w:rsidR="00F65888" w:rsidRDefault="00BB5CC9" w:rsidP="00F65888">
      <w:pPr>
        <w:pStyle w:val="BodyText"/>
        <w:ind w:left="720" w:right="54" w:firstLine="528"/>
      </w:pPr>
      <w:r>
        <w:t>Pada</w:t>
      </w:r>
      <w:r>
        <w:rPr>
          <w:spacing w:val="-14"/>
        </w:rPr>
        <w:t xml:space="preserve"> </w:t>
      </w:r>
      <w:r>
        <w:t>kelompok</w:t>
      </w:r>
      <w:r>
        <w:rPr>
          <w:spacing w:val="-14"/>
        </w:rPr>
        <w:t xml:space="preserve"> </w:t>
      </w:r>
      <w:r>
        <w:t>perlakuanselama proses penelitian peneliti memberikan konseling pada ibu hamilanemia dalam mengonsumsi buah kurma sebanyak 9 butir kurma setiap hari, 3</w:t>
      </w:r>
      <w:r>
        <w:rPr>
          <w:spacing w:val="-14"/>
        </w:rPr>
        <w:t xml:space="preserve"> </w:t>
      </w:r>
      <w:r>
        <w:t xml:space="preserve">butir setelah </w:t>
      </w:r>
      <w:r>
        <w:t>sarapan pagi,</w:t>
      </w:r>
      <w:r>
        <w:rPr>
          <w:spacing w:val="-1"/>
        </w:rPr>
        <w:t xml:space="preserve"> </w:t>
      </w:r>
      <w:r>
        <w:t>3</w:t>
      </w:r>
      <w:r>
        <w:rPr>
          <w:spacing w:val="-1"/>
        </w:rPr>
        <w:t xml:space="preserve"> </w:t>
      </w:r>
      <w:r>
        <w:t>butir setelahmakan dan 3 butir pada sore hari atau malam hari sebelum tidur. Buah kurma juga diberikan sebagai pendamping padasaat ibu mengkonsumsi tablet Fe yang diharapkan</w:t>
      </w:r>
      <w:r>
        <w:rPr>
          <w:spacing w:val="-5"/>
        </w:rPr>
        <w:t xml:space="preserve"> </w:t>
      </w:r>
      <w:r>
        <w:t>dapat</w:t>
      </w:r>
      <w:r>
        <w:rPr>
          <w:spacing w:val="-4"/>
        </w:rPr>
        <w:t xml:space="preserve"> </w:t>
      </w:r>
      <w:r>
        <w:t>membantu</w:t>
      </w:r>
      <w:r>
        <w:rPr>
          <w:spacing w:val="-5"/>
        </w:rPr>
        <w:t xml:space="preserve"> </w:t>
      </w:r>
      <w:r>
        <w:t>mengurangi rasa mual pada ibu hamil yang diakibatkan dari efek samping tablet Fe. Rasa manis pada kurma bisa membantu ibu semakin rajin meminum tablet besi tersebut dan dapat membantu meningkatkan kadar Hb ibu hamil dan mencegah anemia pada kehamilan.</w:t>
      </w:r>
    </w:p>
    <w:p w14:paraId="614F7616" w14:textId="77777777" w:rsidR="00F65888" w:rsidRDefault="00BB5CC9" w:rsidP="00F65888">
      <w:pPr>
        <w:pStyle w:val="BodyText"/>
        <w:ind w:left="720" w:right="54" w:firstLine="528"/>
      </w:pPr>
      <w:r>
        <w:t>Kemudian 10 ibu hamil pada kelompok kontrol sebelum dilakukan penelitian ibu hamil anemia mengalami kategori anemia sedang sebanyak 9 responden dan kategori anemia ringan 1 responden.</w:t>
      </w:r>
      <w:r>
        <w:rPr>
          <w:spacing w:val="-7"/>
        </w:rPr>
        <w:t xml:space="preserve"> </w:t>
      </w:r>
      <w:r>
        <w:t>Sesudah</w:t>
      </w:r>
      <w:r>
        <w:rPr>
          <w:spacing w:val="-7"/>
        </w:rPr>
        <w:t xml:space="preserve"> </w:t>
      </w:r>
      <w:r>
        <w:t>dilakukan</w:t>
      </w:r>
      <w:r>
        <w:rPr>
          <w:spacing w:val="-5"/>
        </w:rPr>
        <w:t xml:space="preserve"> </w:t>
      </w:r>
      <w:r>
        <w:t>penelitian 10</w:t>
      </w:r>
      <w:r>
        <w:rPr>
          <w:spacing w:val="12"/>
        </w:rPr>
        <w:t xml:space="preserve"> </w:t>
      </w:r>
      <w:r>
        <w:t>hari</w:t>
      </w:r>
      <w:r>
        <w:rPr>
          <w:spacing w:val="11"/>
        </w:rPr>
        <w:t xml:space="preserve"> </w:t>
      </w:r>
      <w:r>
        <w:t>dengan</w:t>
      </w:r>
      <w:r>
        <w:rPr>
          <w:spacing w:val="12"/>
        </w:rPr>
        <w:t xml:space="preserve"> </w:t>
      </w:r>
      <w:r>
        <w:t>pemberian</w:t>
      </w:r>
      <w:r>
        <w:rPr>
          <w:spacing w:val="13"/>
        </w:rPr>
        <w:t xml:space="preserve"> </w:t>
      </w:r>
      <w:r>
        <w:t>Fe</w:t>
      </w:r>
      <w:r>
        <w:rPr>
          <w:spacing w:val="14"/>
        </w:rPr>
        <w:t xml:space="preserve"> </w:t>
      </w:r>
      <w:r>
        <w:t>saja</w:t>
      </w:r>
      <w:r>
        <w:rPr>
          <w:spacing w:val="11"/>
        </w:rPr>
        <w:t xml:space="preserve"> </w:t>
      </w:r>
      <w:r>
        <w:rPr>
          <w:spacing w:val="-2"/>
        </w:rPr>
        <w:t>tanpa</w:t>
      </w:r>
      <w:r>
        <w:rPr>
          <w:spacing w:val="-2"/>
          <w:lang w:val="en-US"/>
        </w:rPr>
        <w:t xml:space="preserve"> </w:t>
      </w:r>
      <w:r>
        <w:t>kurma terdapat peningkatan kategori anemia ringan 10 responden.</w:t>
      </w:r>
      <w:r>
        <w:rPr>
          <w:lang w:val="en-US"/>
        </w:rPr>
        <w:t xml:space="preserve"> </w:t>
      </w:r>
    </w:p>
    <w:p w14:paraId="7E33B703" w14:textId="12585206" w:rsidR="00BB5CC9" w:rsidRDefault="00BB5CC9" w:rsidP="00F65888">
      <w:pPr>
        <w:pStyle w:val="BodyText"/>
        <w:ind w:left="720" w:right="54" w:firstLine="528"/>
      </w:pPr>
      <w:r>
        <w:rPr>
          <w:spacing w:val="-2"/>
        </w:rPr>
        <w:t>Memberitahu</w:t>
      </w:r>
      <w:r>
        <w:rPr>
          <w:lang w:val="en-US"/>
        </w:rPr>
        <w:t xml:space="preserve"> </w:t>
      </w:r>
      <w:r>
        <w:rPr>
          <w:spacing w:val="-2"/>
        </w:rPr>
        <w:t xml:space="preserve">manfaat </w:t>
      </w:r>
      <w:r>
        <w:t>mengonsumsi buah kurma dalam proses peningkatan kadar HB sebagai pendamping Fe, buah kurma kaya akan zat-zat</w:t>
      </w:r>
      <w:r>
        <w:rPr>
          <w:spacing w:val="-14"/>
        </w:rPr>
        <w:t xml:space="preserve"> </w:t>
      </w:r>
      <w:r>
        <w:t>gızı</w:t>
      </w:r>
      <w:r>
        <w:rPr>
          <w:spacing w:val="-14"/>
        </w:rPr>
        <w:t xml:space="preserve"> </w:t>
      </w:r>
      <w:r>
        <w:t>penting</w:t>
      </w:r>
      <w:r>
        <w:rPr>
          <w:spacing w:val="-14"/>
        </w:rPr>
        <w:t xml:space="preserve"> </w:t>
      </w:r>
      <w:r>
        <w:t>bagi</w:t>
      </w:r>
      <w:r>
        <w:rPr>
          <w:spacing w:val="2"/>
        </w:rPr>
        <w:t xml:space="preserve"> </w:t>
      </w:r>
      <w:r>
        <w:t>manusia.</w:t>
      </w:r>
      <w:r>
        <w:rPr>
          <w:spacing w:val="-13"/>
        </w:rPr>
        <w:t xml:space="preserve"> </w:t>
      </w:r>
      <w:r>
        <w:t>Kurma mengandung vitamin A vitamin C, vitamin B1 dan B2, mineral</w:t>
      </w:r>
      <w:r>
        <w:rPr>
          <w:spacing w:val="40"/>
        </w:rPr>
        <w:t xml:space="preserve"> </w:t>
      </w:r>
      <w:r>
        <w:t>sepertizat besi, kalium, fosfor, kalsium, magnesium, zink dan sulfur. Selain mengandung vitamın dan mineral,</w:t>
      </w:r>
      <w:r>
        <w:rPr>
          <w:spacing w:val="40"/>
        </w:rPr>
        <w:t xml:space="preserve"> </w:t>
      </w:r>
      <w:r>
        <w:t>kurma juga mengandung karbohidrat, protein, asam nikotinat, boron dan serat makanan. Tidak lupa memberikan konseling kepada ibu tentang asupan nutrisi dalam proses penelitian karena nutrisi</w:t>
      </w:r>
      <w:r>
        <w:rPr>
          <w:spacing w:val="-14"/>
        </w:rPr>
        <w:t xml:space="preserve"> </w:t>
      </w:r>
      <w:r>
        <w:t>dan</w:t>
      </w:r>
      <w:r>
        <w:rPr>
          <w:spacing w:val="-14"/>
        </w:rPr>
        <w:t xml:space="preserve"> </w:t>
      </w:r>
      <w:r>
        <w:t>gizi</w:t>
      </w:r>
      <w:r>
        <w:rPr>
          <w:spacing w:val="-14"/>
        </w:rPr>
        <w:t xml:space="preserve"> </w:t>
      </w:r>
      <w:r>
        <w:t>yang</w:t>
      </w:r>
      <w:r>
        <w:rPr>
          <w:spacing w:val="-13"/>
        </w:rPr>
        <w:t xml:space="preserve"> </w:t>
      </w:r>
      <w:r>
        <w:t>baik</w:t>
      </w:r>
      <w:r>
        <w:rPr>
          <w:spacing w:val="-14"/>
        </w:rPr>
        <w:t xml:space="preserve"> </w:t>
      </w:r>
      <w:r>
        <w:t>dan</w:t>
      </w:r>
      <w:r>
        <w:rPr>
          <w:spacing w:val="23"/>
        </w:rPr>
        <w:t xml:space="preserve"> </w:t>
      </w:r>
      <w:r>
        <w:t>juga</w:t>
      </w:r>
      <w:r>
        <w:rPr>
          <w:spacing w:val="-14"/>
        </w:rPr>
        <w:t xml:space="preserve"> </w:t>
      </w:r>
      <w:r>
        <w:t>cukup dapat membantu proses kenaikan kadar hemoglobin pada ibu hamil anemia. Dalam hal ini kurma bisa dijadikan sebagai terapi non farmakologi dalam peningkatan kadar hemoglobin.</w:t>
      </w:r>
    </w:p>
    <w:p w14:paraId="0AF86C16" w14:textId="77777777" w:rsidR="00BB5CC9" w:rsidRDefault="00BB5CC9" w:rsidP="00BB5CC9">
      <w:pPr>
        <w:pStyle w:val="BodyText"/>
        <w:spacing w:before="81"/>
        <w:ind w:left="367" w:right="357"/>
      </w:pPr>
    </w:p>
    <w:p w14:paraId="775751A5" w14:textId="0345F965" w:rsidR="00BB5CC9" w:rsidRDefault="00BB5CC9" w:rsidP="00BB5CC9">
      <w:pPr>
        <w:pStyle w:val="Heading1"/>
        <w:numPr>
          <w:ilvl w:val="0"/>
          <w:numId w:val="2"/>
        </w:numPr>
        <w:spacing w:before="11" w:line="250" w:lineRule="exact"/>
        <w:ind w:left="360"/>
        <w:jc w:val="left"/>
      </w:pPr>
      <w:r>
        <w:rPr>
          <w:spacing w:val="-2"/>
        </w:rPr>
        <w:t>SIMPULAN</w:t>
      </w:r>
    </w:p>
    <w:p w14:paraId="6BE415FC" w14:textId="40CEB9ED" w:rsidR="00BB5CC9" w:rsidRDefault="00BB5CC9" w:rsidP="00F65888">
      <w:pPr>
        <w:pStyle w:val="BodyText"/>
        <w:ind w:left="367" w:right="6" w:firstLine="777"/>
        <w:rPr>
          <w:spacing w:val="-2"/>
        </w:rPr>
      </w:pPr>
      <w:r>
        <w:t>Berdasarkan hasil penelitian</w:t>
      </w:r>
      <w:r>
        <w:rPr>
          <w:spacing w:val="40"/>
        </w:rPr>
        <w:t xml:space="preserve"> </w:t>
      </w:r>
      <w:r>
        <w:t>dan</w:t>
      </w:r>
      <w:r>
        <w:rPr>
          <w:spacing w:val="-10"/>
        </w:rPr>
        <w:t xml:space="preserve"> </w:t>
      </w:r>
      <w:r>
        <w:t>pembahasan</w:t>
      </w:r>
      <w:r>
        <w:rPr>
          <w:spacing w:val="-10"/>
        </w:rPr>
        <w:t xml:space="preserve"> </w:t>
      </w:r>
      <w:r>
        <w:t>terdapat</w:t>
      </w:r>
      <w:r>
        <w:rPr>
          <w:spacing w:val="34"/>
        </w:rPr>
        <w:t xml:space="preserve"> </w:t>
      </w:r>
      <w:r>
        <w:t>kenaikankadar hemoglobin pada ibu</w:t>
      </w:r>
      <w:r>
        <w:rPr>
          <w:spacing w:val="40"/>
        </w:rPr>
        <w:t xml:space="preserve"> </w:t>
      </w:r>
      <w:r>
        <w:t>hamil dengan anemia di Puskesmas Palimanan Kabupaten Cirebon. Rata-rata usia responden 22-30 tahun yaitu 8</w:t>
      </w:r>
      <w:r>
        <w:rPr>
          <w:spacing w:val="40"/>
        </w:rPr>
        <w:t xml:space="preserve"> </w:t>
      </w:r>
      <w:r>
        <w:t>responden dengan kategori anemia sedang</w:t>
      </w:r>
      <w:r>
        <w:rPr>
          <w:spacing w:val="-1"/>
        </w:rPr>
        <w:t xml:space="preserve"> </w:t>
      </w:r>
      <w:r>
        <w:t>2 responden dan dengan kategori anemia ringan 6 responden. Rata-rata usia kehamilan responden &lt;20 minggu yaitu 5 responden dengan kategori anemia sedang 1 responden dan dengan kategori anemia ringan 4 responden. Rata-rata pendidikan responden SMP yaitu 6 responden dengan kategori anemia sedang 4 responden dan dengan kategori anemia ringan 2 responden. Rata-rata pekerjaan responden pegawai pabrik yaitu 4 responden dengan</w:t>
      </w:r>
      <w:r>
        <w:rPr>
          <w:spacing w:val="40"/>
        </w:rPr>
        <w:t xml:space="preserve"> </w:t>
      </w:r>
      <w:r>
        <w:t>kategori anemia sedang</w:t>
      </w:r>
      <w:r>
        <w:rPr>
          <w:spacing w:val="-2"/>
        </w:rPr>
        <w:t xml:space="preserve"> </w:t>
      </w:r>
      <w:r>
        <w:t xml:space="preserve">1 responden dan dengan kategori anemia ringan 3 </w:t>
      </w:r>
      <w:r>
        <w:rPr>
          <w:spacing w:val="-2"/>
        </w:rPr>
        <w:t>responden.</w:t>
      </w:r>
    </w:p>
    <w:p w14:paraId="55BF8A52" w14:textId="77777777" w:rsidR="00BB5CC9" w:rsidRDefault="00BB5CC9" w:rsidP="00BB5CC9">
      <w:pPr>
        <w:pStyle w:val="BodyText"/>
        <w:ind w:left="367" w:right="350" w:firstLine="777"/>
        <w:rPr>
          <w:spacing w:val="-2"/>
        </w:rPr>
      </w:pPr>
    </w:p>
    <w:p w14:paraId="58041506" w14:textId="247D9910" w:rsidR="00BB5CC9" w:rsidRDefault="00BB5CC9" w:rsidP="00BB5CC9">
      <w:pPr>
        <w:pStyle w:val="Heading1"/>
        <w:numPr>
          <w:ilvl w:val="0"/>
          <w:numId w:val="2"/>
        </w:numPr>
        <w:spacing w:before="1" w:line="251" w:lineRule="exact"/>
        <w:ind w:left="360"/>
        <w:jc w:val="left"/>
      </w:pPr>
      <w:r>
        <w:rPr>
          <w:spacing w:val="-2"/>
        </w:rPr>
        <w:lastRenderedPageBreak/>
        <w:t>SARAN</w:t>
      </w:r>
    </w:p>
    <w:p w14:paraId="3C83193B" w14:textId="77777777" w:rsidR="00BB5CC9" w:rsidRPr="00BB5CC9" w:rsidRDefault="00BB5CC9" w:rsidP="00BB5CC9">
      <w:pPr>
        <w:pStyle w:val="ListParagraph"/>
        <w:numPr>
          <w:ilvl w:val="1"/>
          <w:numId w:val="2"/>
        </w:numPr>
        <w:spacing w:line="251" w:lineRule="exact"/>
        <w:ind w:left="720" w:hanging="359"/>
        <w:jc w:val="left"/>
      </w:pPr>
      <w:r>
        <w:rPr>
          <w:lang w:val="en-US"/>
        </w:rPr>
        <w:t xml:space="preserve"> </w:t>
      </w:r>
      <w:r>
        <w:t>Bagi</w:t>
      </w:r>
      <w:r>
        <w:rPr>
          <w:spacing w:val="-7"/>
        </w:rPr>
        <w:t xml:space="preserve"> </w:t>
      </w:r>
      <w:r>
        <w:t>ibu</w:t>
      </w:r>
      <w:r>
        <w:rPr>
          <w:spacing w:val="-7"/>
        </w:rPr>
        <w:t xml:space="preserve"> </w:t>
      </w:r>
      <w:r>
        <w:t>hamil</w:t>
      </w:r>
      <w:r>
        <w:rPr>
          <w:spacing w:val="-3"/>
        </w:rPr>
        <w:t xml:space="preserve"> </w:t>
      </w:r>
      <w:r>
        <w:rPr>
          <w:spacing w:val="-2"/>
        </w:rPr>
        <w:t>anemia</w:t>
      </w:r>
    </w:p>
    <w:p w14:paraId="6E47AE57" w14:textId="77777777" w:rsidR="00F65888" w:rsidRDefault="00BB5CC9" w:rsidP="00F65888">
      <w:pPr>
        <w:pStyle w:val="ListParagraph"/>
        <w:spacing w:line="251" w:lineRule="exact"/>
        <w:ind w:left="720" w:firstLine="0"/>
        <w:jc w:val="both"/>
      </w:pPr>
      <w:r>
        <w:t>Bagi ibu hamil yang mengalami anemia agar meningkatkan pengetahuannya</w:t>
      </w:r>
      <w:r w:rsidRPr="00BB5CC9">
        <w:rPr>
          <w:spacing w:val="40"/>
        </w:rPr>
        <w:t xml:space="preserve"> </w:t>
      </w:r>
      <w:r>
        <w:t>dan</w:t>
      </w:r>
      <w:r w:rsidRPr="00BB5CC9">
        <w:rPr>
          <w:spacing w:val="40"/>
        </w:rPr>
        <w:t xml:space="preserve"> </w:t>
      </w:r>
      <w:r>
        <w:t>mengetahui</w:t>
      </w:r>
      <w:r w:rsidRPr="00BB5CC9">
        <w:rPr>
          <w:lang w:val="en-US"/>
        </w:rPr>
        <w:t xml:space="preserve"> </w:t>
      </w:r>
      <w:r>
        <w:t>dampaknya mengenai bayi lahir prematur, BBLR, perdarahan saat persalinan</w:t>
      </w:r>
      <w:r w:rsidRPr="00BB5CC9">
        <w:rPr>
          <w:spacing w:val="-3"/>
        </w:rPr>
        <w:t xml:space="preserve"> </w:t>
      </w:r>
      <w:r>
        <w:t>diakibatkan oleh</w:t>
      </w:r>
      <w:r w:rsidRPr="00BB5CC9">
        <w:rPr>
          <w:spacing w:val="-6"/>
        </w:rPr>
        <w:t xml:space="preserve"> </w:t>
      </w:r>
      <w:r>
        <w:t>anemia.</w:t>
      </w:r>
    </w:p>
    <w:p w14:paraId="4B338451" w14:textId="7ED417AC" w:rsidR="00BB5CC9" w:rsidRDefault="00BB5CC9" w:rsidP="00F65888">
      <w:pPr>
        <w:pStyle w:val="ListParagraph"/>
        <w:numPr>
          <w:ilvl w:val="1"/>
          <w:numId w:val="2"/>
        </w:numPr>
        <w:spacing w:line="251" w:lineRule="exact"/>
        <w:ind w:left="720"/>
        <w:jc w:val="both"/>
      </w:pPr>
      <w:r>
        <w:t>Bagi</w:t>
      </w:r>
      <w:r w:rsidRPr="00F65888">
        <w:rPr>
          <w:spacing w:val="-8"/>
        </w:rPr>
        <w:t xml:space="preserve"> </w:t>
      </w:r>
      <w:r>
        <w:t>tempat</w:t>
      </w:r>
      <w:r w:rsidRPr="00F65888">
        <w:rPr>
          <w:spacing w:val="-7"/>
        </w:rPr>
        <w:t xml:space="preserve"> </w:t>
      </w:r>
      <w:r w:rsidRPr="00F65888">
        <w:rPr>
          <w:spacing w:val="-2"/>
        </w:rPr>
        <w:t>penelitian</w:t>
      </w:r>
    </w:p>
    <w:p w14:paraId="1267FBE8" w14:textId="77777777" w:rsidR="00BB5CC9" w:rsidRDefault="00BB5CC9" w:rsidP="00F65888">
      <w:pPr>
        <w:pStyle w:val="BodyText"/>
        <w:ind w:left="720" w:right="42"/>
      </w:pPr>
      <w:r>
        <w:t>Diharapkan dari penelitian ini bisa dijadikan sebegai bahan masukan untuk mensosialisasikan tentang anemia pada ibu hamil yang berdampak pada kesehatan janin maupun ibu nya sendiri.</w:t>
      </w:r>
    </w:p>
    <w:p w14:paraId="3A37BD03" w14:textId="77777777" w:rsidR="00BB5CC9" w:rsidRDefault="00BB5CC9" w:rsidP="00F65888">
      <w:pPr>
        <w:pStyle w:val="ListParagraph"/>
        <w:numPr>
          <w:ilvl w:val="1"/>
          <w:numId w:val="2"/>
        </w:numPr>
        <w:spacing w:before="2" w:line="252" w:lineRule="exact"/>
        <w:ind w:left="720" w:hanging="359"/>
        <w:jc w:val="left"/>
      </w:pPr>
      <w:r>
        <w:t>Bagi</w:t>
      </w:r>
      <w:r>
        <w:rPr>
          <w:spacing w:val="-10"/>
        </w:rPr>
        <w:t xml:space="preserve"> </w:t>
      </w:r>
      <w:r>
        <w:t>institusi</w:t>
      </w:r>
      <w:r>
        <w:rPr>
          <w:spacing w:val="-6"/>
        </w:rPr>
        <w:t xml:space="preserve"> </w:t>
      </w:r>
      <w:r>
        <w:rPr>
          <w:spacing w:val="-2"/>
        </w:rPr>
        <w:t>pendidikan</w:t>
      </w:r>
    </w:p>
    <w:p w14:paraId="075AEBBE" w14:textId="67490774" w:rsidR="00BB5CC9" w:rsidRDefault="00BB5CC9" w:rsidP="00F65888">
      <w:pPr>
        <w:pStyle w:val="BodyText"/>
        <w:ind w:left="720" w:right="42"/>
      </w:pPr>
      <w:r>
        <w:t>Penelitian</w:t>
      </w:r>
      <w:r>
        <w:rPr>
          <w:spacing w:val="-2"/>
        </w:rPr>
        <w:t xml:space="preserve"> </w:t>
      </w:r>
      <w:r>
        <w:t>ini menggunakan sumber pustaka dari buku dan jurnal atau internet tetapi sumber pustaka yang tersedia di perpustakaan yang berkaitan dengan penelitian ini masih kurang. Oleh karena itu diharapkan institusi dapat menambah jumlah refensi bukunya terutama yang berkaitan dengan kebidanan holistik.</w:t>
      </w:r>
    </w:p>
    <w:p w14:paraId="1A0F1871" w14:textId="77777777" w:rsidR="00F65888" w:rsidRDefault="00F65888" w:rsidP="00F65888">
      <w:pPr>
        <w:pStyle w:val="BodyText"/>
        <w:jc w:val="left"/>
      </w:pPr>
    </w:p>
    <w:p w14:paraId="2FCD01B3" w14:textId="1E7BABA4" w:rsidR="00F65888" w:rsidRPr="00F65888" w:rsidRDefault="00F65888" w:rsidP="00F65888">
      <w:pPr>
        <w:pStyle w:val="BodyText"/>
        <w:numPr>
          <w:ilvl w:val="0"/>
          <w:numId w:val="2"/>
        </w:numPr>
        <w:ind w:left="360"/>
        <w:jc w:val="both"/>
        <w:rPr>
          <w:b/>
          <w:bCs/>
        </w:rPr>
      </w:pPr>
      <w:r w:rsidRPr="00F65888">
        <w:rPr>
          <w:b/>
          <w:bCs/>
        </w:rPr>
        <w:t>DAFTAR</w:t>
      </w:r>
      <w:r w:rsidRPr="00F65888">
        <w:rPr>
          <w:b/>
          <w:bCs/>
          <w:spacing w:val="-10"/>
        </w:rPr>
        <w:t xml:space="preserve"> </w:t>
      </w:r>
      <w:r w:rsidRPr="00F65888">
        <w:rPr>
          <w:b/>
          <w:bCs/>
          <w:spacing w:val="-2"/>
        </w:rPr>
        <w:t>PUSTAKA</w:t>
      </w:r>
    </w:p>
    <w:p w14:paraId="757FB763" w14:textId="77777777" w:rsidR="00F65888" w:rsidRDefault="00F65888" w:rsidP="00F65888">
      <w:pPr>
        <w:ind w:left="720" w:right="38" w:hanging="360"/>
        <w:jc w:val="both"/>
      </w:pPr>
      <w:r>
        <w:t xml:space="preserve">Novidianto, A. (2019). </w:t>
      </w:r>
      <w:r>
        <w:rPr>
          <w:i/>
        </w:rPr>
        <w:t xml:space="preserve">Buku Ajar Kebidanan Asuhan Kehamilan Holitik. </w:t>
      </w:r>
      <w:r>
        <w:t>Yogyakarta: CV Budi Utama.</w:t>
      </w:r>
    </w:p>
    <w:p w14:paraId="0F9A87E4" w14:textId="77777777" w:rsidR="00F65888" w:rsidRDefault="00F65888" w:rsidP="00F65888">
      <w:pPr>
        <w:ind w:left="720" w:right="38" w:hanging="360"/>
        <w:jc w:val="both"/>
      </w:pPr>
      <w:r>
        <w:t xml:space="preserve">Pratiwi, A. M., &amp; Fatimah. (2022). </w:t>
      </w:r>
      <w:r>
        <w:rPr>
          <w:i/>
        </w:rPr>
        <w:t xml:space="preserve">Patologi Kehamilan . </w:t>
      </w:r>
      <w:r>
        <w:t>Yogyakarta: Pustaka Baru Press.</w:t>
      </w:r>
    </w:p>
    <w:p w14:paraId="2D63DA67" w14:textId="77777777" w:rsidR="00F65888" w:rsidRDefault="00F65888" w:rsidP="00F65888">
      <w:pPr>
        <w:ind w:left="720" w:right="38" w:hanging="360"/>
        <w:jc w:val="both"/>
      </w:pPr>
      <w:r>
        <w:t xml:space="preserve">Fauziah, A. N., &amp; Maulany, N. (2021). Konsumsi Buah Kurma untuk Meningkatkan Kadar Hemoglobin Ibu Hmail Timester III Ddengan Gangguan Anemia. </w:t>
      </w:r>
      <w:r>
        <w:rPr>
          <w:i/>
        </w:rPr>
        <w:t>Majalah Kesehatan Indonesia</w:t>
      </w:r>
      <w:r>
        <w:t>.</w:t>
      </w:r>
    </w:p>
    <w:p w14:paraId="4A19BE37" w14:textId="77777777" w:rsidR="00F65888" w:rsidRDefault="00F65888" w:rsidP="00F65888">
      <w:pPr>
        <w:ind w:left="720" w:right="38" w:hanging="360"/>
        <w:jc w:val="both"/>
      </w:pPr>
      <w:r>
        <w:t xml:space="preserve">Sugita, &amp; Kuswati. (2019). Pengaruh Konsumsi Buah Kurma Terhadap Peningkatan Kadar Hmeoglobin Pada Ibu Hamil Timester III . </w:t>
      </w:r>
      <w:r>
        <w:rPr>
          <w:i/>
        </w:rPr>
        <w:t>Poltekkes Kemenkes Surakarta</w:t>
      </w:r>
      <w:r>
        <w:t>.</w:t>
      </w:r>
    </w:p>
    <w:p w14:paraId="0501CD84" w14:textId="77777777" w:rsidR="00F65888" w:rsidRDefault="00F65888" w:rsidP="00F65888">
      <w:pPr>
        <w:ind w:left="720" w:right="38" w:hanging="360"/>
        <w:jc w:val="both"/>
      </w:pPr>
      <w:r>
        <w:t xml:space="preserve">Sjariani , T., &amp; Faridah , V. (2019). Faktor-Faktor Yang Berhubungan Dengan Kejaidan Anemia Pada Ibu Hamil. </w:t>
      </w:r>
      <w:r>
        <w:rPr>
          <w:i/>
        </w:rPr>
        <w:t xml:space="preserve">Jurnal Kebidanan </w:t>
      </w:r>
      <w:r>
        <w:t>.</w:t>
      </w:r>
    </w:p>
    <w:p w14:paraId="6E08C993" w14:textId="77777777" w:rsidR="00F65888" w:rsidRDefault="00F65888" w:rsidP="00F65888">
      <w:pPr>
        <w:ind w:left="720" w:right="38" w:hanging="360"/>
        <w:jc w:val="both"/>
        <w:rPr>
          <w:spacing w:val="-2"/>
        </w:rPr>
      </w:pPr>
      <w:r>
        <w:t>Rahmawati , A., &amp; Silviana, Y. (2019). Pengaruh</w:t>
      </w:r>
      <w:r>
        <w:rPr>
          <w:spacing w:val="40"/>
        </w:rPr>
        <w:t xml:space="preserve"> </w:t>
      </w:r>
      <w:r>
        <w:t>Konsumsi</w:t>
      </w:r>
      <w:r>
        <w:rPr>
          <w:spacing w:val="40"/>
        </w:rPr>
        <w:t xml:space="preserve"> </w:t>
      </w:r>
      <w:r>
        <w:t>Kurma</w:t>
      </w:r>
      <w:r>
        <w:rPr>
          <w:spacing w:val="40"/>
        </w:rPr>
        <w:t xml:space="preserve"> </w:t>
      </w:r>
      <w:r>
        <w:t>(Phoenix</w:t>
      </w:r>
      <w:r>
        <w:rPr>
          <w:lang w:val="en-US"/>
        </w:rPr>
        <w:t xml:space="preserve"> </w:t>
      </w:r>
      <w:r>
        <w:t xml:space="preserve">Dactylifera) terhadap Kenaikan Kadar </w:t>
      </w:r>
      <w:r>
        <w:rPr>
          <w:spacing w:val="-2"/>
        </w:rPr>
        <w:t>Hemoglobin.</w:t>
      </w:r>
    </w:p>
    <w:p w14:paraId="2FC43D86" w14:textId="77777777" w:rsidR="00F65888" w:rsidRDefault="00F65888" w:rsidP="00F65888">
      <w:pPr>
        <w:ind w:left="720" w:right="38" w:hanging="360"/>
        <w:jc w:val="both"/>
        <w:rPr>
          <w:spacing w:val="-2"/>
        </w:rPr>
      </w:pPr>
      <w:r>
        <w:t>Sendra, E., Pratamaningtyas, S., &amp; Panggayuh, A. (2016). Pengaruh Konsumsi</w:t>
      </w:r>
      <w:r>
        <w:rPr>
          <w:spacing w:val="-1"/>
        </w:rPr>
        <w:t xml:space="preserve"> </w:t>
      </w:r>
      <w:r>
        <w:t>Kurma</w:t>
      </w:r>
      <w:r>
        <w:rPr>
          <w:spacing w:val="-2"/>
        </w:rPr>
        <w:t xml:space="preserve"> </w:t>
      </w:r>
      <w:r>
        <w:t>(</w:t>
      </w:r>
      <w:r>
        <w:rPr>
          <w:spacing w:val="-2"/>
        </w:rPr>
        <w:t xml:space="preserve"> </w:t>
      </w:r>
      <w:r>
        <w:t>Phoenix</w:t>
      </w:r>
      <w:r>
        <w:rPr>
          <w:spacing w:val="-2"/>
        </w:rPr>
        <w:t xml:space="preserve"> </w:t>
      </w:r>
      <w:r>
        <w:t>Dactylifera) Terhadap Kenaikan Kadar Hemoglobin Pada Ibu Hamil Trimester II</w:t>
      </w:r>
      <w:r>
        <w:rPr>
          <w:spacing w:val="-1"/>
        </w:rPr>
        <w:t xml:space="preserve"> </w:t>
      </w:r>
      <w:r>
        <w:t>Di Wilayah Puskesmas Kediri.</w:t>
      </w:r>
    </w:p>
    <w:p w14:paraId="5144E82A" w14:textId="77777777" w:rsidR="00F65888" w:rsidRDefault="00F65888" w:rsidP="00F65888">
      <w:pPr>
        <w:ind w:left="720" w:right="38" w:hanging="360"/>
        <w:jc w:val="both"/>
      </w:pPr>
      <w:r>
        <w:t>Ratnasari, E. E., &amp; Sunarti. (2020). Kadar Hemoglobin (Hb) Ibu Hamil Pre Dan</w:t>
      </w:r>
      <w:r>
        <w:rPr>
          <w:spacing w:val="-14"/>
        </w:rPr>
        <w:t xml:space="preserve"> </w:t>
      </w:r>
      <w:r>
        <w:t>Post</w:t>
      </w:r>
      <w:r>
        <w:rPr>
          <w:spacing w:val="-14"/>
        </w:rPr>
        <w:t xml:space="preserve"> </w:t>
      </w:r>
      <w:r>
        <w:t>Pmeberian</w:t>
      </w:r>
      <w:r>
        <w:rPr>
          <w:spacing w:val="-14"/>
        </w:rPr>
        <w:t xml:space="preserve"> </w:t>
      </w:r>
      <w:r>
        <w:t>Tablet</w:t>
      </w:r>
      <w:r>
        <w:rPr>
          <w:spacing w:val="-13"/>
        </w:rPr>
        <w:t xml:space="preserve"> </w:t>
      </w:r>
      <w:r>
        <w:t>Zat</w:t>
      </w:r>
      <w:r>
        <w:rPr>
          <w:spacing w:val="13"/>
        </w:rPr>
        <w:t xml:space="preserve"> </w:t>
      </w:r>
      <w:r>
        <w:t>Besi</w:t>
      </w:r>
      <w:r>
        <w:rPr>
          <w:spacing w:val="-14"/>
        </w:rPr>
        <w:t xml:space="preserve"> </w:t>
      </w:r>
      <w:r>
        <w:t xml:space="preserve">(Fe) Di Uptd Puskesmas Sunanwetan Kota Blitar . </w:t>
      </w:r>
      <w:r>
        <w:rPr>
          <w:i/>
        </w:rPr>
        <w:t>Jurnal Keperawatan Malang Volume,No 1, 2020,17-30</w:t>
      </w:r>
      <w:r>
        <w:t>.</w:t>
      </w:r>
    </w:p>
    <w:p w14:paraId="33E2973F" w14:textId="77777777" w:rsidR="00F65888" w:rsidRDefault="00F65888" w:rsidP="00F65888">
      <w:pPr>
        <w:ind w:left="720" w:right="38" w:hanging="360"/>
        <w:jc w:val="both"/>
        <w:rPr>
          <w:spacing w:val="-2"/>
        </w:rPr>
      </w:pPr>
      <w:r>
        <w:t>Rai,</w:t>
      </w:r>
      <w:r>
        <w:rPr>
          <w:spacing w:val="-2"/>
        </w:rPr>
        <w:t xml:space="preserve"> </w:t>
      </w:r>
      <w:r>
        <w:t>I.</w:t>
      </w:r>
      <w:r>
        <w:rPr>
          <w:spacing w:val="-1"/>
        </w:rPr>
        <w:t xml:space="preserve"> </w:t>
      </w:r>
      <w:r>
        <w:t>N.,</w:t>
      </w:r>
      <w:r>
        <w:rPr>
          <w:spacing w:val="-1"/>
        </w:rPr>
        <w:t xml:space="preserve"> </w:t>
      </w:r>
      <w:r>
        <w:t>Kawengian</w:t>
      </w:r>
      <w:r>
        <w:rPr>
          <w:spacing w:val="-5"/>
        </w:rPr>
        <w:t xml:space="preserve"> </w:t>
      </w:r>
      <w:r>
        <w:t>,</w:t>
      </w:r>
      <w:r>
        <w:rPr>
          <w:spacing w:val="1"/>
        </w:rPr>
        <w:t xml:space="preserve"> </w:t>
      </w:r>
      <w:r>
        <w:t>S.</w:t>
      </w:r>
      <w:r>
        <w:rPr>
          <w:spacing w:val="-4"/>
        </w:rPr>
        <w:t xml:space="preserve"> </w:t>
      </w:r>
      <w:r>
        <w:t>E.,</w:t>
      </w:r>
      <w:r>
        <w:rPr>
          <w:spacing w:val="-2"/>
        </w:rPr>
        <w:t xml:space="preserve"> </w:t>
      </w:r>
      <w:r>
        <w:t>&amp;</w:t>
      </w:r>
      <w:r>
        <w:rPr>
          <w:spacing w:val="-2"/>
        </w:rPr>
        <w:t xml:space="preserve"> Mayulu,</w:t>
      </w:r>
      <w:r>
        <w:rPr>
          <w:spacing w:val="-2"/>
          <w:lang w:val="en-US"/>
        </w:rPr>
        <w:t xml:space="preserve"> </w:t>
      </w:r>
      <w:r>
        <w:t xml:space="preserve">N. (t.thn.). Analisis faktor-faktor yang berhubungan dengan kadar hemoglobin pada ibu hamil. </w:t>
      </w:r>
      <w:r>
        <w:rPr>
          <w:i/>
        </w:rPr>
        <w:t xml:space="preserve">Jurnnal e- </w:t>
      </w:r>
      <w:r>
        <w:rPr>
          <w:i/>
          <w:spacing w:val="-2"/>
        </w:rPr>
        <w:t>Biomedik(eBm)</w:t>
      </w:r>
      <w:r>
        <w:rPr>
          <w:spacing w:val="-2"/>
        </w:rPr>
        <w:t>.</w:t>
      </w:r>
    </w:p>
    <w:p w14:paraId="4F388EFA" w14:textId="01E11B57" w:rsidR="00F65888" w:rsidRPr="00F65888" w:rsidRDefault="00F65888" w:rsidP="00F65888">
      <w:pPr>
        <w:ind w:left="720" w:right="38" w:hanging="360"/>
        <w:jc w:val="both"/>
        <w:rPr>
          <w:spacing w:val="-2"/>
        </w:rPr>
      </w:pPr>
      <w:r>
        <w:t xml:space="preserve">Zufrias, R. (2023). Pengaruh Pemberian Buah Kurma pada Ibu Hamil III dengan Anemia terhadap Kadar Hemoglobin. </w:t>
      </w:r>
      <w:r>
        <w:rPr>
          <w:i/>
        </w:rPr>
        <w:t xml:space="preserve">Jurnal Sehat Mandiri </w:t>
      </w:r>
      <w:r>
        <w:t>.</w:t>
      </w:r>
    </w:p>
    <w:p w14:paraId="17FC4123" w14:textId="77777777" w:rsidR="00F65888" w:rsidRDefault="00F65888" w:rsidP="00F65888">
      <w:pPr>
        <w:spacing w:before="201"/>
        <w:ind w:left="720" w:right="38" w:hanging="360"/>
        <w:jc w:val="both"/>
        <w:rPr>
          <w:spacing w:val="-2"/>
        </w:rPr>
      </w:pPr>
    </w:p>
    <w:p w14:paraId="46D0BA67" w14:textId="77777777" w:rsidR="00F65888" w:rsidRPr="00F65888" w:rsidRDefault="00F65888" w:rsidP="00F65888">
      <w:pPr>
        <w:spacing w:before="201"/>
        <w:ind w:left="720" w:right="38" w:hanging="360"/>
        <w:jc w:val="both"/>
        <w:rPr>
          <w:lang w:val="en-US"/>
        </w:rPr>
      </w:pPr>
    </w:p>
    <w:p w14:paraId="77AFD6B6" w14:textId="77777777" w:rsidR="00F65888" w:rsidRDefault="00F65888" w:rsidP="00F65888">
      <w:pPr>
        <w:pStyle w:val="BodyText"/>
        <w:ind w:left="720" w:right="42"/>
      </w:pPr>
    </w:p>
    <w:p w14:paraId="1B8FF966" w14:textId="6815729F" w:rsidR="00F65888" w:rsidRDefault="00F65888" w:rsidP="00F65888">
      <w:pPr>
        <w:pStyle w:val="BodyText"/>
        <w:ind w:left="720" w:right="42"/>
      </w:pPr>
    </w:p>
    <w:p w14:paraId="50FAE6EF" w14:textId="77777777" w:rsidR="00F65888" w:rsidRDefault="00F65888" w:rsidP="00F65888">
      <w:pPr>
        <w:pStyle w:val="BodyText"/>
        <w:ind w:left="720" w:right="42"/>
      </w:pPr>
    </w:p>
    <w:p w14:paraId="4358CD74" w14:textId="46128EB9" w:rsidR="00BB5CC9" w:rsidRDefault="00BB5CC9" w:rsidP="00BB5CC9">
      <w:pPr>
        <w:pStyle w:val="BodyText"/>
        <w:spacing w:before="1"/>
        <w:ind w:left="780" w:right="357"/>
        <w:rPr>
          <w:lang w:val="en-US"/>
        </w:rPr>
      </w:pPr>
    </w:p>
    <w:p w14:paraId="1E3FF908" w14:textId="77777777" w:rsidR="00BB5CC9" w:rsidRPr="00BB5CC9" w:rsidRDefault="00BB5CC9" w:rsidP="00BB5CC9">
      <w:pPr>
        <w:pStyle w:val="BodyText"/>
        <w:spacing w:before="1"/>
        <w:ind w:left="780" w:right="357"/>
        <w:rPr>
          <w:lang w:val="en-US"/>
        </w:rPr>
      </w:pPr>
    </w:p>
    <w:p w14:paraId="7E0DDE4F" w14:textId="35EF4F7B" w:rsidR="00C62FB6" w:rsidRDefault="00C62FB6" w:rsidP="00F65888">
      <w:pPr>
        <w:pStyle w:val="BodyText"/>
        <w:spacing w:before="81"/>
        <w:ind w:right="357"/>
        <w:sectPr w:rsidR="00C62FB6">
          <w:pgSz w:w="12240" w:h="15840"/>
          <w:pgMar w:top="1240" w:right="1080" w:bottom="280" w:left="1440" w:header="763" w:footer="0" w:gutter="0"/>
          <w:cols w:num="2" w:space="720" w:equalWidth="0">
            <w:col w:w="4374" w:space="300"/>
            <w:col w:w="5046"/>
          </w:cols>
        </w:sectPr>
      </w:pPr>
      <w:bookmarkStart w:id="0" w:name="_GoBack"/>
      <w:bookmarkEnd w:id="0"/>
    </w:p>
    <w:p w14:paraId="17B7D16D" w14:textId="674BF02B" w:rsidR="00FB22EE" w:rsidRDefault="00FB22EE" w:rsidP="00F65888">
      <w:pPr>
        <w:pStyle w:val="BodyText"/>
        <w:spacing w:before="81"/>
        <w:ind w:right="359"/>
      </w:pPr>
    </w:p>
    <w:sectPr w:rsidR="00FB22EE">
      <w:pgSz w:w="12240" w:h="15840"/>
      <w:pgMar w:top="1240" w:right="1080" w:bottom="280" w:left="1440" w:header="763" w:footer="0" w:gutter="0"/>
      <w:cols w:num="2" w:space="720" w:equalWidth="0">
        <w:col w:w="4375" w:space="759"/>
        <w:col w:w="458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90CD9" w14:textId="77777777" w:rsidR="009448FC" w:rsidRDefault="009448FC">
      <w:r>
        <w:separator/>
      </w:r>
    </w:p>
  </w:endnote>
  <w:endnote w:type="continuationSeparator" w:id="0">
    <w:p w14:paraId="271D3BB4" w14:textId="77777777" w:rsidR="009448FC" w:rsidRDefault="0094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6CE35" w14:textId="77777777" w:rsidR="009448FC" w:rsidRDefault="009448FC">
      <w:r>
        <w:separator/>
      </w:r>
    </w:p>
  </w:footnote>
  <w:footnote w:type="continuationSeparator" w:id="0">
    <w:p w14:paraId="6BCF0768" w14:textId="77777777" w:rsidR="009448FC" w:rsidRDefault="0094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0CEE" w14:textId="77777777" w:rsidR="00FB22EE" w:rsidRDefault="00345009">
    <w:pPr>
      <w:pStyle w:val="BodyText"/>
      <w:spacing w:line="14" w:lineRule="auto"/>
      <w:jc w:val="left"/>
      <w:rPr>
        <w:sz w:val="20"/>
      </w:rPr>
    </w:pPr>
    <w:r>
      <w:rPr>
        <w:noProof/>
        <w:sz w:val="20"/>
        <w:lang w:val="en-US"/>
      </w:rPr>
      <mc:AlternateContent>
        <mc:Choice Requires="wps">
          <w:drawing>
            <wp:anchor distT="0" distB="0" distL="0" distR="0" simplePos="0" relativeHeight="487291392" behindDoc="1" locked="0" layoutInCell="1" allowOverlap="1" wp14:anchorId="6C04906B" wp14:editId="06255781">
              <wp:simplePos x="0" y="0"/>
              <wp:positionH relativeFrom="page">
                <wp:posOffset>6752590</wp:posOffset>
              </wp:positionH>
              <wp:positionV relativeFrom="page">
                <wp:posOffset>471931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55C1AF8" w14:textId="2D96A9B8" w:rsidR="00FB22EE" w:rsidRDefault="00FB22EE">
                          <w:pPr>
                            <w:pStyle w:val="BodyText"/>
                            <w:spacing w:line="245" w:lineRule="exact"/>
                            <w:ind w:left="60"/>
                            <w:jc w:val="left"/>
                            <w:rPr>
                              <w:rFonts w:ascii="Calibri"/>
                            </w:rPr>
                          </w:pPr>
                        </w:p>
                      </w:txbxContent>
                    </wps:txbx>
                    <wps:bodyPr wrap="square" lIns="0" tIns="0" rIns="0" bIns="0" rtlCol="0">
                      <a:noAutofit/>
                    </wps:bodyPr>
                  </wps:wsp>
                </a:graphicData>
              </a:graphic>
            </wp:anchor>
          </w:drawing>
        </mc:Choice>
        <mc:Fallback>
          <w:pict>
            <v:shapetype w14:anchorId="6C04906B" id="_x0000_t202" coordsize="21600,21600" o:spt="202" path="m,l,21600r21600,l21600,xe">
              <v:stroke joinstyle="miter"/>
              <v:path gradientshapeok="t" o:connecttype="rect"/>
            </v:shapetype>
            <v:shape id="Textbox 2" o:spid="_x0000_s1026" type="#_x0000_t202" style="position:absolute;margin-left:531.7pt;margin-top:37.15pt;width:12.6pt;height:13.0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" filled="f" stroked="f">
              <v:textbox inset="0,0,0,0">
                <w:txbxContent>
                  <w:p w14:paraId="755C1AF8" w14:textId="2D96A9B8" w:rsidR="00FB22EE" w:rsidRDefault="00FB22EE">
                    <w:pPr>
                      <w:pStyle w:val="BodyText"/>
                      <w:spacing w:line="245" w:lineRule="exact"/>
                      <w:ind w:left="60"/>
                      <w:jc w:val="lef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4246A"/>
    <w:multiLevelType w:val="hybridMultilevel"/>
    <w:tmpl w:val="6A804FAE"/>
    <w:lvl w:ilvl="0" w:tplc="28CC6B12">
      <w:start w:val="1"/>
      <w:numFmt w:val="upperLetter"/>
      <w:lvlText w:val="%1."/>
      <w:lvlJc w:val="left"/>
      <w:pPr>
        <w:ind w:left="720" w:hanging="363"/>
        <w:jc w:val="right"/>
      </w:pPr>
      <w:rPr>
        <w:rFonts w:ascii="Times New Roman" w:eastAsia="Times New Roman" w:hAnsi="Times New Roman" w:cs="Times New Roman" w:hint="default"/>
        <w:b/>
        <w:bCs/>
        <w:i w:val="0"/>
        <w:iCs w:val="0"/>
        <w:spacing w:val="0"/>
        <w:w w:val="97"/>
        <w:sz w:val="22"/>
        <w:szCs w:val="22"/>
        <w:lang w:val="id" w:eastAsia="en-US" w:bidi="ar-SA"/>
      </w:rPr>
    </w:lvl>
    <w:lvl w:ilvl="1" w:tplc="FCAAB48A">
      <w:start w:val="1"/>
      <w:numFmt w:val="lowerLetter"/>
      <w:lvlText w:val="%2."/>
      <w:lvlJc w:val="left"/>
      <w:pPr>
        <w:ind w:left="1068"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2" w:tplc="86FA8B00">
      <w:start w:val="1"/>
      <w:numFmt w:val="upperLetter"/>
      <w:lvlText w:val="%3."/>
      <w:lvlJc w:val="left"/>
      <w:pPr>
        <w:ind w:left="1133" w:hanging="281"/>
        <w:jc w:val="right"/>
      </w:pPr>
      <w:rPr>
        <w:rFonts w:ascii="Times New Roman" w:eastAsia="Times New Roman" w:hAnsi="Times New Roman" w:cs="Times New Roman" w:hint="default"/>
        <w:b w:val="0"/>
        <w:bCs w:val="0"/>
        <w:i w:val="0"/>
        <w:iCs w:val="0"/>
        <w:spacing w:val="-2"/>
        <w:w w:val="97"/>
        <w:sz w:val="22"/>
        <w:szCs w:val="22"/>
        <w:lang w:val="id" w:eastAsia="en-US" w:bidi="ar-SA"/>
      </w:rPr>
    </w:lvl>
    <w:lvl w:ilvl="3" w:tplc="06A427E2">
      <w:numFmt w:val="bullet"/>
      <w:lvlText w:val="•"/>
      <w:lvlJc w:val="left"/>
      <w:pPr>
        <w:ind w:left="1180" w:hanging="281"/>
      </w:pPr>
      <w:rPr>
        <w:rFonts w:hint="default"/>
        <w:lang w:val="id" w:eastAsia="en-US" w:bidi="ar-SA"/>
      </w:rPr>
    </w:lvl>
    <w:lvl w:ilvl="4" w:tplc="90EE6ABA">
      <w:numFmt w:val="bullet"/>
      <w:lvlText w:val="•"/>
      <w:lvlJc w:val="left"/>
      <w:pPr>
        <w:ind w:left="969" w:hanging="281"/>
      </w:pPr>
      <w:rPr>
        <w:rFonts w:hint="default"/>
        <w:lang w:val="id" w:eastAsia="en-US" w:bidi="ar-SA"/>
      </w:rPr>
    </w:lvl>
    <w:lvl w:ilvl="5" w:tplc="F81E25D8">
      <w:numFmt w:val="bullet"/>
      <w:lvlText w:val="•"/>
      <w:lvlJc w:val="left"/>
      <w:pPr>
        <w:ind w:left="758" w:hanging="281"/>
      </w:pPr>
      <w:rPr>
        <w:rFonts w:hint="default"/>
        <w:lang w:val="id" w:eastAsia="en-US" w:bidi="ar-SA"/>
      </w:rPr>
    </w:lvl>
    <w:lvl w:ilvl="6" w:tplc="31D6691E">
      <w:numFmt w:val="bullet"/>
      <w:lvlText w:val="•"/>
      <w:lvlJc w:val="left"/>
      <w:pPr>
        <w:ind w:left="548" w:hanging="281"/>
      </w:pPr>
      <w:rPr>
        <w:rFonts w:hint="default"/>
        <w:lang w:val="id" w:eastAsia="en-US" w:bidi="ar-SA"/>
      </w:rPr>
    </w:lvl>
    <w:lvl w:ilvl="7" w:tplc="382C6410">
      <w:numFmt w:val="bullet"/>
      <w:lvlText w:val="•"/>
      <w:lvlJc w:val="left"/>
      <w:pPr>
        <w:ind w:left="337" w:hanging="281"/>
      </w:pPr>
      <w:rPr>
        <w:rFonts w:hint="default"/>
        <w:lang w:val="id" w:eastAsia="en-US" w:bidi="ar-SA"/>
      </w:rPr>
    </w:lvl>
    <w:lvl w:ilvl="8" w:tplc="2EE8C38E">
      <w:numFmt w:val="bullet"/>
      <w:lvlText w:val="•"/>
      <w:lvlJc w:val="left"/>
      <w:pPr>
        <w:ind w:left="126" w:hanging="281"/>
      </w:pPr>
      <w:rPr>
        <w:rFonts w:hint="default"/>
        <w:lang w:val="id" w:eastAsia="en-US" w:bidi="ar-SA"/>
      </w:rPr>
    </w:lvl>
  </w:abstractNum>
  <w:abstractNum w:abstractNumId="1" w15:restartNumberingAfterBreak="0">
    <w:nsid w:val="351B0C1E"/>
    <w:multiLevelType w:val="hybridMultilevel"/>
    <w:tmpl w:val="85824D78"/>
    <w:lvl w:ilvl="0" w:tplc="45EAB37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6FFB52E2"/>
    <w:multiLevelType w:val="hybridMultilevel"/>
    <w:tmpl w:val="EA6E3300"/>
    <w:lvl w:ilvl="0" w:tplc="DBE21BF4">
      <w:start w:val="1"/>
      <w:numFmt w:val="upperRoman"/>
      <w:lvlText w:val="%1."/>
      <w:lvlJc w:val="left"/>
      <w:pPr>
        <w:ind w:left="1152" w:hanging="360"/>
        <w:jc w:val="left"/>
      </w:pPr>
      <w:rPr>
        <w:rFonts w:ascii="Times New Roman" w:eastAsia="Times New Roman" w:hAnsi="Times New Roman" w:cs="Times New Roman" w:hint="default"/>
        <w:b/>
        <w:bCs/>
        <w:i w:val="0"/>
        <w:iCs w:val="0"/>
        <w:spacing w:val="-5"/>
        <w:w w:val="97"/>
        <w:sz w:val="22"/>
        <w:szCs w:val="22"/>
        <w:lang w:val="id" w:eastAsia="en-US" w:bidi="ar-SA"/>
      </w:rPr>
    </w:lvl>
    <w:lvl w:ilvl="1" w:tplc="E08849C6">
      <w:numFmt w:val="bullet"/>
      <w:lvlText w:val="•"/>
      <w:lvlJc w:val="left"/>
      <w:pPr>
        <w:ind w:left="1492" w:hanging="360"/>
      </w:pPr>
      <w:rPr>
        <w:rFonts w:hint="default"/>
        <w:lang w:val="id" w:eastAsia="en-US" w:bidi="ar-SA"/>
      </w:rPr>
    </w:lvl>
    <w:lvl w:ilvl="2" w:tplc="A5181518">
      <w:numFmt w:val="bullet"/>
      <w:lvlText w:val="•"/>
      <w:lvlJc w:val="left"/>
      <w:pPr>
        <w:ind w:left="1825" w:hanging="360"/>
      </w:pPr>
      <w:rPr>
        <w:rFonts w:hint="default"/>
        <w:lang w:val="id" w:eastAsia="en-US" w:bidi="ar-SA"/>
      </w:rPr>
    </w:lvl>
    <w:lvl w:ilvl="3" w:tplc="B3ECE502">
      <w:numFmt w:val="bullet"/>
      <w:lvlText w:val="•"/>
      <w:lvlJc w:val="left"/>
      <w:pPr>
        <w:ind w:left="2157" w:hanging="360"/>
      </w:pPr>
      <w:rPr>
        <w:rFonts w:hint="default"/>
        <w:lang w:val="id" w:eastAsia="en-US" w:bidi="ar-SA"/>
      </w:rPr>
    </w:lvl>
    <w:lvl w:ilvl="4" w:tplc="35B6075E">
      <w:numFmt w:val="bullet"/>
      <w:lvlText w:val="•"/>
      <w:lvlJc w:val="left"/>
      <w:pPr>
        <w:ind w:left="2490" w:hanging="360"/>
      </w:pPr>
      <w:rPr>
        <w:rFonts w:hint="default"/>
        <w:lang w:val="id" w:eastAsia="en-US" w:bidi="ar-SA"/>
      </w:rPr>
    </w:lvl>
    <w:lvl w:ilvl="5" w:tplc="EC308126">
      <w:numFmt w:val="bullet"/>
      <w:lvlText w:val="•"/>
      <w:lvlJc w:val="left"/>
      <w:pPr>
        <w:ind w:left="2822" w:hanging="360"/>
      </w:pPr>
      <w:rPr>
        <w:rFonts w:hint="default"/>
        <w:lang w:val="id" w:eastAsia="en-US" w:bidi="ar-SA"/>
      </w:rPr>
    </w:lvl>
    <w:lvl w:ilvl="6" w:tplc="0EE82922">
      <w:numFmt w:val="bullet"/>
      <w:lvlText w:val="•"/>
      <w:lvlJc w:val="left"/>
      <w:pPr>
        <w:ind w:left="3155" w:hanging="360"/>
      </w:pPr>
      <w:rPr>
        <w:rFonts w:hint="default"/>
        <w:lang w:val="id" w:eastAsia="en-US" w:bidi="ar-SA"/>
      </w:rPr>
    </w:lvl>
    <w:lvl w:ilvl="7" w:tplc="41246FEE">
      <w:numFmt w:val="bullet"/>
      <w:lvlText w:val="•"/>
      <w:lvlJc w:val="left"/>
      <w:pPr>
        <w:ind w:left="3488" w:hanging="360"/>
      </w:pPr>
      <w:rPr>
        <w:rFonts w:hint="default"/>
        <w:lang w:val="id" w:eastAsia="en-US" w:bidi="ar-SA"/>
      </w:rPr>
    </w:lvl>
    <w:lvl w:ilvl="8" w:tplc="79BE13DC">
      <w:numFmt w:val="bullet"/>
      <w:lvlText w:val="•"/>
      <w:lvlJc w:val="left"/>
      <w:pPr>
        <w:ind w:left="3820" w:hanging="360"/>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EE"/>
    <w:rsid w:val="00061C82"/>
    <w:rsid w:val="00345009"/>
    <w:rsid w:val="00444541"/>
    <w:rsid w:val="00535D98"/>
    <w:rsid w:val="007D0063"/>
    <w:rsid w:val="00867B3F"/>
    <w:rsid w:val="009337CB"/>
    <w:rsid w:val="009448FC"/>
    <w:rsid w:val="009B6CF5"/>
    <w:rsid w:val="00AE44D2"/>
    <w:rsid w:val="00B033A1"/>
    <w:rsid w:val="00BB5CC9"/>
    <w:rsid w:val="00C62FB6"/>
    <w:rsid w:val="00C80413"/>
    <w:rsid w:val="00C85B03"/>
    <w:rsid w:val="00CB0100"/>
    <w:rsid w:val="00F47714"/>
    <w:rsid w:val="00F65888"/>
    <w:rsid w:val="00FB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2359"/>
  <w15:docId w15:val="{320139B0-840C-40E5-A65F-FCF16CD8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19" w:hanging="361"/>
      <w:outlineLvl w:val="0"/>
    </w:pPr>
    <w:rPr>
      <w:b/>
      <w:bCs/>
    </w:rPr>
  </w:style>
  <w:style w:type="paragraph" w:styleId="Heading2">
    <w:name w:val="heading 2"/>
    <w:basedOn w:val="Normal"/>
    <w:uiPriority w:val="1"/>
    <w:qFormat/>
    <w:pPr>
      <w:ind w:left="68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line="210" w:lineRule="exact"/>
    </w:pPr>
  </w:style>
  <w:style w:type="character" w:styleId="Hyperlink">
    <w:name w:val="Hyperlink"/>
    <w:basedOn w:val="DefaultParagraphFont"/>
    <w:uiPriority w:val="99"/>
    <w:unhideWhenUsed/>
    <w:rsid w:val="00C85B03"/>
    <w:rPr>
      <w:color w:val="0000FF" w:themeColor="hyperlink"/>
      <w:u w:val="single"/>
    </w:rPr>
  </w:style>
  <w:style w:type="paragraph" w:styleId="Header">
    <w:name w:val="header"/>
    <w:basedOn w:val="Normal"/>
    <w:link w:val="HeaderChar"/>
    <w:uiPriority w:val="99"/>
    <w:unhideWhenUsed/>
    <w:rsid w:val="00F65888"/>
    <w:pPr>
      <w:tabs>
        <w:tab w:val="center" w:pos="4680"/>
        <w:tab w:val="right" w:pos="9360"/>
      </w:tabs>
    </w:pPr>
  </w:style>
  <w:style w:type="character" w:customStyle="1" w:styleId="HeaderChar">
    <w:name w:val="Header Char"/>
    <w:basedOn w:val="DefaultParagraphFont"/>
    <w:link w:val="Header"/>
    <w:uiPriority w:val="99"/>
    <w:rsid w:val="00F65888"/>
    <w:rPr>
      <w:rFonts w:ascii="Times New Roman" w:eastAsia="Times New Roman" w:hAnsi="Times New Roman" w:cs="Times New Roman"/>
      <w:lang w:val="id"/>
    </w:rPr>
  </w:style>
  <w:style w:type="paragraph" w:styleId="Footer">
    <w:name w:val="footer"/>
    <w:basedOn w:val="Normal"/>
    <w:link w:val="FooterChar"/>
    <w:uiPriority w:val="99"/>
    <w:unhideWhenUsed/>
    <w:rsid w:val="00F65888"/>
    <w:pPr>
      <w:tabs>
        <w:tab w:val="center" w:pos="4680"/>
        <w:tab w:val="right" w:pos="9360"/>
      </w:tabs>
    </w:pPr>
  </w:style>
  <w:style w:type="character" w:customStyle="1" w:styleId="FooterChar">
    <w:name w:val="Footer Char"/>
    <w:basedOn w:val="DefaultParagraphFont"/>
    <w:link w:val="Footer"/>
    <w:uiPriority w:val="99"/>
    <w:rsid w:val="00F6588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lah.lilahsah01@gmail.com" TargetMode="External"/><Relationship Id="rId3" Type="http://schemas.openxmlformats.org/officeDocument/2006/relationships/settings" Target="settings.xml"/><Relationship Id="rId7" Type="http://schemas.openxmlformats.org/officeDocument/2006/relationships/hyperlink" Target="mailto:henicsm7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danma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3</cp:revision>
  <dcterms:created xsi:type="dcterms:W3CDTF">2026-04-15T08:24:00Z</dcterms:created>
  <dcterms:modified xsi:type="dcterms:W3CDTF">2026-04-20T03:37:00Z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Microsoft® Word 2016</vt:lpwstr>
  </property>
</Properties>
</file>